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eastAsiaTheme="majorEastAsia" w:cstheme="majorBidi"/>
          <w:lang w:eastAsia="en-US"/>
        </w:rPr>
        <w:id w:val="-185684914"/>
        <w:docPartObj>
          <w:docPartGallery w:val="Cover Pages"/>
          <w:docPartUnique/>
        </w:docPartObj>
      </w:sdtPr>
      <w:sdtEndPr>
        <w:rPr>
          <w:rFonts w:eastAsiaTheme="minorHAnsi" w:cstheme="minorBidi"/>
        </w:rPr>
      </w:sdtEndPr>
      <w:sdtContent>
        <w:tbl>
          <w:tblPr>
            <w:tblpPr w:leftFromText="187" w:rightFromText="187" w:horzAnchor="margin" w:tblpXSpec="center" w:tblpY="2881"/>
            <w:tblW w:w="4000" w:type="pct"/>
            <w:tblBorders>
              <w:left w:val="single" w:sz="18" w:space="0" w:color="4F81BD" w:themeColor="accent1"/>
            </w:tblBorders>
            <w:tblLook w:val="04A0" w:firstRow="1" w:lastRow="0" w:firstColumn="1" w:lastColumn="0" w:noHBand="0" w:noVBand="1"/>
          </w:tblPr>
          <w:tblGrid>
            <w:gridCol w:w="7672"/>
          </w:tblGrid>
          <w:tr w:rsidR="00643C1A">
            <w:tc>
              <w:tcPr>
                <w:tcW w:w="7672" w:type="dxa"/>
                <w:tcMar>
                  <w:top w:w="216" w:type="dxa"/>
                  <w:left w:w="115" w:type="dxa"/>
                  <w:bottom w:w="216" w:type="dxa"/>
                  <w:right w:w="115" w:type="dxa"/>
                </w:tcMar>
              </w:tcPr>
              <w:p w:rsidR="00643C1A" w:rsidRPr="00643C1A" w:rsidRDefault="00643C1A" w:rsidP="000E5280">
                <w:pPr>
                  <w:pStyle w:val="NoSpacing"/>
                  <w:jc w:val="both"/>
                  <w:rPr>
                    <w:rFonts w:eastAsiaTheme="majorEastAsia" w:cstheme="majorBidi"/>
                  </w:rPr>
                </w:pPr>
                <w:r w:rsidRPr="00643C1A">
                  <w:rPr>
                    <w:rFonts w:eastAsiaTheme="majorEastAsia" w:cstheme="majorBidi"/>
                    <w:noProof/>
                    <w:lang w:eastAsia="en-US"/>
                  </w:rPr>
                  <w:drawing>
                    <wp:inline distT="0" distB="0" distL="0" distR="0" wp14:anchorId="23DBA518" wp14:editId="3C595326">
                      <wp:extent cx="1733550" cy="590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rzeit_AE_small.gif"/>
                              <pic:cNvPicPr/>
                            </pic:nvPicPr>
                            <pic:blipFill>
                              <a:blip r:embed="rId10">
                                <a:extLst>
                                  <a:ext uri="{28A0092B-C50C-407E-A947-70E740481C1C}">
                                    <a14:useLocalDpi xmlns:a14="http://schemas.microsoft.com/office/drawing/2010/main" val="0"/>
                                  </a:ext>
                                </a:extLst>
                              </a:blip>
                              <a:stretch>
                                <a:fillRect/>
                              </a:stretch>
                            </pic:blipFill>
                            <pic:spPr>
                              <a:xfrm>
                                <a:off x="0" y="0"/>
                                <a:ext cx="1733550" cy="590550"/>
                              </a:xfrm>
                              <a:prstGeom prst="rect">
                                <a:avLst/>
                              </a:prstGeom>
                            </pic:spPr>
                          </pic:pic>
                        </a:graphicData>
                      </a:graphic>
                    </wp:inline>
                  </w:drawing>
                </w:r>
              </w:p>
            </w:tc>
          </w:tr>
          <w:tr w:rsidR="00643C1A">
            <w:sdt>
              <w:sdtPr>
                <w:rPr>
                  <w:rFonts w:eastAsiaTheme="majorEastAsia" w:cstheme="majorBidi"/>
                </w:rPr>
                <w:alias w:val="Company"/>
                <w:id w:val="13406915"/>
                <w:placeholder>
                  <w:docPart w:val="6DD3DC88DA20402A99EE7DEB1FEEB463"/>
                </w:placeholder>
                <w:dataBinding w:prefixMappings="xmlns:ns0='http://schemas.openxmlformats.org/officeDocument/2006/extended-properties'" w:xpath="/ns0:Properties[1]/ns0:Company[1]" w:storeItemID="{6668398D-A668-4E3E-A5EB-62B293D839F1}"/>
                <w:text/>
              </w:sdtPr>
              <w:sdtEndPr/>
              <w:sdtContent>
                <w:tc>
                  <w:tcPr>
                    <w:tcW w:w="7672" w:type="dxa"/>
                    <w:tcMar>
                      <w:top w:w="216" w:type="dxa"/>
                      <w:left w:w="115" w:type="dxa"/>
                      <w:bottom w:w="216" w:type="dxa"/>
                      <w:right w:w="115" w:type="dxa"/>
                    </w:tcMar>
                  </w:tcPr>
                  <w:p w:rsidR="00643C1A" w:rsidRPr="00643C1A" w:rsidRDefault="00643C1A" w:rsidP="000E5280">
                    <w:pPr>
                      <w:pStyle w:val="NoSpacing"/>
                      <w:jc w:val="both"/>
                      <w:rPr>
                        <w:rFonts w:eastAsiaTheme="majorEastAsia" w:cstheme="majorBidi"/>
                      </w:rPr>
                    </w:pPr>
                    <w:r w:rsidRPr="00643C1A">
                      <w:rPr>
                        <w:rFonts w:eastAsiaTheme="majorEastAsia" w:cstheme="majorBidi"/>
                      </w:rPr>
                      <w:t>Communication Lab</w:t>
                    </w:r>
                  </w:p>
                </w:tc>
              </w:sdtContent>
            </w:sdt>
          </w:tr>
          <w:tr w:rsidR="00643C1A">
            <w:tc>
              <w:tcPr>
                <w:tcW w:w="7672" w:type="dxa"/>
              </w:tcPr>
              <w:sdt>
                <w:sdtPr>
                  <w:rPr>
                    <w:rFonts w:eastAsiaTheme="majorEastAsia" w:cstheme="majorBidi"/>
                    <w:color w:val="4F81BD" w:themeColor="accent1"/>
                    <w:sz w:val="56"/>
                    <w:szCs w:val="56"/>
                  </w:rPr>
                  <w:alias w:val="Title"/>
                  <w:id w:val="13406919"/>
                  <w:placeholder>
                    <w:docPart w:val="56BCF09274D74216B6A964C437830CE0"/>
                  </w:placeholder>
                  <w:dataBinding w:prefixMappings="xmlns:ns0='http://schemas.openxmlformats.org/package/2006/metadata/core-properties' xmlns:ns1='http://purl.org/dc/elements/1.1/'" w:xpath="/ns0:coreProperties[1]/ns1:title[1]" w:storeItemID="{6C3C8BC8-F283-45AE-878A-BAB7291924A1}"/>
                  <w:text/>
                </w:sdtPr>
                <w:sdtEndPr/>
                <w:sdtContent>
                  <w:p w:rsidR="00643C1A" w:rsidRPr="00643C1A" w:rsidRDefault="00643C1A" w:rsidP="000E5280">
                    <w:pPr>
                      <w:pStyle w:val="NoSpacing"/>
                      <w:jc w:val="both"/>
                      <w:rPr>
                        <w:rFonts w:eastAsiaTheme="majorEastAsia" w:cstheme="majorBidi"/>
                        <w:color w:val="4F81BD" w:themeColor="accent1"/>
                        <w:sz w:val="80"/>
                        <w:szCs w:val="80"/>
                      </w:rPr>
                    </w:pPr>
                    <w:r w:rsidRPr="00643C1A">
                      <w:rPr>
                        <w:rFonts w:eastAsiaTheme="majorEastAsia" w:cstheme="majorBidi"/>
                        <w:color w:val="4F81BD" w:themeColor="accent1"/>
                        <w:sz w:val="56"/>
                        <w:szCs w:val="56"/>
                      </w:rPr>
                      <w:t>Experiment #4: Frequency Modulation</w:t>
                    </w:r>
                  </w:p>
                </w:sdtContent>
              </w:sdt>
            </w:tc>
          </w:tr>
          <w:tr w:rsidR="00643C1A">
            <w:sdt>
              <w:sdtPr>
                <w:rPr>
                  <w:rFonts w:eastAsiaTheme="majorEastAsia" w:cstheme="majorBidi"/>
                </w:rPr>
                <w:alias w:val="Subtitle"/>
                <w:id w:val="13406923"/>
                <w:dataBinding w:prefixMappings="xmlns:ns0='http://schemas.openxmlformats.org/package/2006/metadata/core-properties' xmlns:ns1='http://purl.org/dc/elements/1.1/'" w:xpath="/ns0:coreProperties[1]/ns1:subject[1]" w:storeItemID="{6C3C8BC8-F283-45AE-878A-BAB7291924A1}"/>
                <w:text/>
              </w:sdtPr>
              <w:sdtEndPr/>
              <w:sdtContent>
                <w:tc>
                  <w:tcPr>
                    <w:tcW w:w="7672" w:type="dxa"/>
                    <w:tcMar>
                      <w:top w:w="216" w:type="dxa"/>
                      <w:left w:w="115" w:type="dxa"/>
                      <w:bottom w:w="216" w:type="dxa"/>
                      <w:right w:w="115" w:type="dxa"/>
                    </w:tcMar>
                  </w:tcPr>
                  <w:p w:rsidR="00643C1A" w:rsidRPr="00643C1A" w:rsidRDefault="00643C1A" w:rsidP="000E5280">
                    <w:pPr>
                      <w:pStyle w:val="NoSpacing"/>
                      <w:jc w:val="both"/>
                      <w:rPr>
                        <w:rFonts w:eastAsiaTheme="majorEastAsia" w:cstheme="majorBidi"/>
                      </w:rPr>
                    </w:pPr>
                    <w:r w:rsidRPr="00643C1A">
                      <w:rPr>
                        <w:rFonts w:eastAsiaTheme="majorEastAsia" w:cstheme="majorBidi"/>
                      </w:rPr>
                      <w:t xml:space="preserve">Prepared By:  Tamara </w:t>
                    </w:r>
                    <w:proofErr w:type="spellStart"/>
                    <w:r w:rsidRPr="00643C1A">
                      <w:rPr>
                        <w:rFonts w:eastAsiaTheme="majorEastAsia" w:cstheme="majorBidi"/>
                      </w:rPr>
                      <w:t>Wa’ri</w:t>
                    </w:r>
                    <w:proofErr w:type="spellEnd"/>
                    <w:r w:rsidRPr="00643C1A">
                      <w:rPr>
                        <w:rFonts w:eastAsiaTheme="majorEastAsia" w:cstheme="majorBidi"/>
                      </w:rPr>
                      <w:t xml:space="preserve"> 1110652             </w:t>
                    </w:r>
                    <w:r>
                      <w:rPr>
                        <w:rFonts w:eastAsiaTheme="majorEastAsia" w:cstheme="majorBidi"/>
                      </w:rPr>
                      <w:t xml:space="preserve">                                                                                                                                                                 </w:t>
                    </w:r>
                    <w:r w:rsidRPr="00643C1A">
                      <w:rPr>
                        <w:rFonts w:eastAsiaTheme="majorEastAsia" w:cstheme="majorBidi"/>
                      </w:rPr>
                      <w:t xml:space="preserve">                                                           Partners:</w:t>
                    </w:r>
                    <w:r>
                      <w:rPr>
                        <w:rFonts w:eastAsiaTheme="majorEastAsia" w:cstheme="majorBidi"/>
                      </w:rPr>
                      <w:t xml:space="preserve"> </w:t>
                    </w:r>
                    <w:r w:rsidRPr="00643C1A">
                      <w:rPr>
                        <w:rFonts w:eastAsiaTheme="majorEastAsia" w:cstheme="majorBidi"/>
                      </w:rPr>
                      <w:t xml:space="preserve">May Abdel Rahim 1110030 , Saleem Salameh                                                                                 </w:t>
                    </w:r>
                  </w:p>
                </w:tc>
              </w:sdtContent>
            </w:sdt>
          </w:tr>
        </w:tbl>
        <w:p w:rsidR="00643C1A" w:rsidRDefault="00643C1A" w:rsidP="000E5280">
          <w:pPr>
            <w:jc w:val="both"/>
          </w:pPr>
        </w:p>
        <w:p w:rsidR="00643C1A" w:rsidRDefault="00643C1A" w:rsidP="000E5280">
          <w:pPr>
            <w:jc w:val="both"/>
          </w:pPr>
        </w:p>
        <w:tbl>
          <w:tblPr>
            <w:tblpPr w:leftFromText="187" w:rightFromText="187" w:horzAnchor="margin" w:tblpXSpec="center" w:tblpYSpec="bottom"/>
            <w:tblW w:w="4000" w:type="pct"/>
            <w:tblLook w:val="04A0" w:firstRow="1" w:lastRow="0" w:firstColumn="1" w:lastColumn="0" w:noHBand="0" w:noVBand="1"/>
          </w:tblPr>
          <w:tblGrid>
            <w:gridCol w:w="7672"/>
          </w:tblGrid>
          <w:tr w:rsidR="00643C1A">
            <w:tc>
              <w:tcPr>
                <w:tcW w:w="7672" w:type="dxa"/>
                <w:tcMar>
                  <w:top w:w="216" w:type="dxa"/>
                  <w:left w:w="115" w:type="dxa"/>
                  <w:bottom w:w="216" w:type="dxa"/>
                  <w:right w:w="115" w:type="dxa"/>
                </w:tcMar>
              </w:tcPr>
              <w:sdt>
                <w:sdtPr>
                  <w:rPr>
                    <w:color w:val="4F81BD" w:themeColor="accent1"/>
                  </w:rPr>
                  <w:alias w:val="Author"/>
                  <w:id w:val="13406928"/>
                  <w:dataBinding w:prefixMappings="xmlns:ns0='http://schemas.openxmlformats.org/package/2006/metadata/core-properties' xmlns:ns1='http://purl.org/dc/elements/1.1/'" w:xpath="/ns0:coreProperties[1]/ns1:creator[1]" w:storeItemID="{6C3C8BC8-F283-45AE-878A-BAB7291924A1}"/>
                  <w:text/>
                </w:sdtPr>
                <w:sdtEndPr/>
                <w:sdtContent>
                  <w:p w:rsidR="00643C1A" w:rsidRDefault="00643C1A" w:rsidP="000E5280">
                    <w:pPr>
                      <w:pStyle w:val="NoSpacing"/>
                      <w:jc w:val="both"/>
                      <w:rPr>
                        <w:color w:val="4F81BD" w:themeColor="accent1"/>
                      </w:rPr>
                    </w:pPr>
                    <w:r>
                      <w:rPr>
                        <w:color w:val="4F81BD" w:themeColor="accent1"/>
                      </w:rPr>
                      <w:t xml:space="preserve">Dr. Mohammed </w:t>
                    </w:r>
                    <w:proofErr w:type="spellStart"/>
                    <w:r>
                      <w:rPr>
                        <w:color w:val="4F81BD" w:themeColor="accent1"/>
                      </w:rPr>
                      <w:t>Jubran</w:t>
                    </w:r>
                    <w:proofErr w:type="spellEnd"/>
                  </w:p>
                </w:sdtContent>
              </w:sdt>
              <w:sdt>
                <w:sdtPr>
                  <w:rPr>
                    <w:color w:val="4F81BD" w:themeColor="accent1"/>
                  </w:rPr>
                  <w:alias w:val="Date"/>
                  <w:id w:val="13406932"/>
                  <w:dataBinding w:prefixMappings="xmlns:ns0='http://schemas.microsoft.com/office/2006/coverPageProps'" w:xpath="/ns0:CoverPageProperties[1]/ns0:PublishDate[1]" w:storeItemID="{55AF091B-3C7A-41E3-B477-F2FDAA23CFDA}"/>
                  <w:date w:fullDate="2015-09-03T00:00:00Z">
                    <w:dateFormat w:val="M/d/yyyy"/>
                    <w:lid w:val="en-US"/>
                    <w:storeMappedDataAs w:val="dateTime"/>
                    <w:calendar w:val="gregorian"/>
                  </w:date>
                </w:sdtPr>
                <w:sdtEndPr/>
                <w:sdtContent>
                  <w:p w:rsidR="00643C1A" w:rsidRDefault="00643C1A" w:rsidP="000E5280">
                    <w:pPr>
                      <w:pStyle w:val="NoSpacing"/>
                      <w:jc w:val="both"/>
                      <w:rPr>
                        <w:color w:val="4F81BD" w:themeColor="accent1"/>
                      </w:rPr>
                    </w:pPr>
                    <w:r>
                      <w:rPr>
                        <w:color w:val="4F81BD" w:themeColor="accent1"/>
                      </w:rPr>
                      <w:t>9/3/2015</w:t>
                    </w:r>
                  </w:p>
                </w:sdtContent>
              </w:sdt>
              <w:p w:rsidR="00643C1A" w:rsidRDefault="00643C1A" w:rsidP="000E5280">
                <w:pPr>
                  <w:pStyle w:val="NoSpacing"/>
                  <w:jc w:val="both"/>
                  <w:rPr>
                    <w:color w:val="4F81BD" w:themeColor="accent1"/>
                  </w:rPr>
                </w:pPr>
              </w:p>
            </w:tc>
          </w:tr>
        </w:tbl>
        <w:p w:rsidR="00643C1A" w:rsidRDefault="00643C1A" w:rsidP="000E5280">
          <w:pPr>
            <w:jc w:val="both"/>
          </w:pPr>
        </w:p>
        <w:p w:rsidR="00643C1A" w:rsidRDefault="00643C1A" w:rsidP="000E5280">
          <w:pPr>
            <w:jc w:val="both"/>
          </w:pPr>
          <w:r>
            <w:br w:type="page"/>
          </w:r>
        </w:p>
      </w:sdtContent>
    </w:sdt>
    <w:p w:rsidR="003F46E4" w:rsidRDefault="00643C1A" w:rsidP="000E5280">
      <w:pPr>
        <w:pStyle w:val="Heading1"/>
        <w:jc w:val="both"/>
      </w:pPr>
      <w:bookmarkStart w:id="0" w:name="_Toc414093186"/>
      <w:r>
        <w:lastRenderedPageBreak/>
        <w:t>Abstract</w:t>
      </w:r>
      <w:bookmarkEnd w:id="0"/>
    </w:p>
    <w:p w:rsidR="001C6E5A" w:rsidRDefault="00B36BF8" w:rsidP="001C6E5A">
      <w:r>
        <w:t xml:space="preserve">This </w:t>
      </w:r>
      <w:r w:rsidR="001C6E5A">
        <w:t>experiment</w:t>
      </w:r>
      <w:r>
        <w:t xml:space="preserve"> describes the FM modulation using the direct method (VCO)</w:t>
      </w:r>
      <w:r w:rsidR="001C6E5A">
        <w:t xml:space="preserve"> in both the time and frequency domain.  It</w:t>
      </w:r>
      <w:r>
        <w:t xml:space="preserve"> explains the properties and characteristics of FM modulation observed </w:t>
      </w:r>
      <w:r w:rsidR="001C6E5A">
        <w:t>in measurements and through varying the parameters of the modulated signal. In this lab report, an introduction and procedure are explained with the obtained results. Moreover, discussing the results, comparison with AM modulation and conclusion are enlightened.</w:t>
      </w:r>
    </w:p>
    <w:sdt>
      <w:sdtPr>
        <w:rPr>
          <w:rFonts w:asciiTheme="minorHAnsi" w:eastAsiaTheme="minorHAnsi" w:hAnsiTheme="minorHAnsi" w:cstheme="minorBidi"/>
          <w:b w:val="0"/>
          <w:bCs w:val="0"/>
          <w:color w:val="auto"/>
          <w:sz w:val="22"/>
          <w:szCs w:val="22"/>
          <w:lang w:eastAsia="en-US"/>
        </w:rPr>
        <w:id w:val="-1014606020"/>
        <w:docPartObj>
          <w:docPartGallery w:val="Table of Contents"/>
          <w:docPartUnique/>
        </w:docPartObj>
      </w:sdtPr>
      <w:sdtEndPr>
        <w:rPr>
          <w:noProof/>
        </w:rPr>
      </w:sdtEndPr>
      <w:sdtContent>
        <w:p w:rsidR="00AF275C" w:rsidRDefault="00AF275C" w:rsidP="000E5280">
          <w:pPr>
            <w:pStyle w:val="TOCHeading"/>
            <w:jc w:val="both"/>
          </w:pPr>
          <w:r>
            <w:t>Table of Contents</w:t>
          </w:r>
        </w:p>
        <w:p w:rsidR="001C6E5A" w:rsidRDefault="00AF275C">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414093186" w:history="1">
            <w:r w:rsidR="001C6E5A" w:rsidRPr="004F3C6E">
              <w:rPr>
                <w:rStyle w:val="Hyperlink"/>
                <w:noProof/>
              </w:rPr>
              <w:t>Abstract</w:t>
            </w:r>
            <w:r w:rsidR="001C6E5A">
              <w:rPr>
                <w:noProof/>
                <w:webHidden/>
              </w:rPr>
              <w:tab/>
            </w:r>
            <w:r w:rsidR="001C6E5A">
              <w:rPr>
                <w:noProof/>
                <w:webHidden/>
              </w:rPr>
              <w:fldChar w:fldCharType="begin"/>
            </w:r>
            <w:r w:rsidR="001C6E5A">
              <w:rPr>
                <w:noProof/>
                <w:webHidden/>
              </w:rPr>
              <w:instrText xml:space="preserve"> PAGEREF _Toc414093186 \h </w:instrText>
            </w:r>
            <w:r w:rsidR="001C6E5A">
              <w:rPr>
                <w:noProof/>
                <w:webHidden/>
              </w:rPr>
            </w:r>
            <w:r w:rsidR="001C6E5A">
              <w:rPr>
                <w:noProof/>
                <w:webHidden/>
              </w:rPr>
              <w:fldChar w:fldCharType="separate"/>
            </w:r>
            <w:r w:rsidR="001C6E5A">
              <w:rPr>
                <w:noProof/>
                <w:webHidden/>
              </w:rPr>
              <w:t>1</w:t>
            </w:r>
            <w:r w:rsidR="001C6E5A">
              <w:rPr>
                <w:noProof/>
                <w:webHidden/>
              </w:rPr>
              <w:fldChar w:fldCharType="end"/>
            </w:r>
          </w:hyperlink>
        </w:p>
        <w:p w:rsidR="001C6E5A" w:rsidRDefault="00DB0CD6">
          <w:pPr>
            <w:pStyle w:val="TOC1"/>
            <w:tabs>
              <w:tab w:val="left" w:pos="440"/>
              <w:tab w:val="right" w:leader="dot" w:pos="9350"/>
            </w:tabs>
            <w:rPr>
              <w:rFonts w:eastAsiaTheme="minorEastAsia"/>
              <w:noProof/>
            </w:rPr>
          </w:pPr>
          <w:hyperlink w:anchor="_Toc414093187" w:history="1">
            <w:r w:rsidR="001C6E5A" w:rsidRPr="004F3C6E">
              <w:rPr>
                <w:rStyle w:val="Hyperlink"/>
                <w:noProof/>
              </w:rPr>
              <w:t>1.</w:t>
            </w:r>
            <w:r w:rsidR="001C6E5A">
              <w:rPr>
                <w:rFonts w:eastAsiaTheme="minorEastAsia"/>
                <w:noProof/>
              </w:rPr>
              <w:tab/>
            </w:r>
            <w:r w:rsidR="001C6E5A" w:rsidRPr="004F3C6E">
              <w:rPr>
                <w:rStyle w:val="Hyperlink"/>
                <w:noProof/>
              </w:rPr>
              <w:t>Introduction</w:t>
            </w:r>
            <w:r w:rsidR="001C6E5A">
              <w:rPr>
                <w:noProof/>
                <w:webHidden/>
              </w:rPr>
              <w:tab/>
            </w:r>
            <w:r w:rsidR="001C6E5A">
              <w:rPr>
                <w:noProof/>
                <w:webHidden/>
              </w:rPr>
              <w:fldChar w:fldCharType="begin"/>
            </w:r>
            <w:r w:rsidR="001C6E5A">
              <w:rPr>
                <w:noProof/>
                <w:webHidden/>
              </w:rPr>
              <w:instrText xml:space="preserve"> PAGEREF _Toc414093187 \h </w:instrText>
            </w:r>
            <w:r w:rsidR="001C6E5A">
              <w:rPr>
                <w:noProof/>
                <w:webHidden/>
              </w:rPr>
            </w:r>
            <w:r w:rsidR="001C6E5A">
              <w:rPr>
                <w:noProof/>
                <w:webHidden/>
              </w:rPr>
              <w:fldChar w:fldCharType="separate"/>
            </w:r>
            <w:r w:rsidR="001C6E5A">
              <w:rPr>
                <w:noProof/>
                <w:webHidden/>
              </w:rPr>
              <w:t>2</w:t>
            </w:r>
            <w:r w:rsidR="001C6E5A">
              <w:rPr>
                <w:noProof/>
                <w:webHidden/>
              </w:rPr>
              <w:fldChar w:fldCharType="end"/>
            </w:r>
          </w:hyperlink>
        </w:p>
        <w:p w:rsidR="001C6E5A" w:rsidRDefault="00DB0CD6">
          <w:pPr>
            <w:pStyle w:val="TOC1"/>
            <w:tabs>
              <w:tab w:val="left" w:pos="440"/>
              <w:tab w:val="right" w:leader="dot" w:pos="9350"/>
            </w:tabs>
            <w:rPr>
              <w:rFonts w:eastAsiaTheme="minorEastAsia"/>
              <w:noProof/>
            </w:rPr>
          </w:pPr>
          <w:hyperlink w:anchor="_Toc414093188" w:history="1">
            <w:r w:rsidR="001C6E5A" w:rsidRPr="004F3C6E">
              <w:rPr>
                <w:rStyle w:val="Hyperlink"/>
                <w:rFonts w:cs="Arial"/>
                <w:noProof/>
              </w:rPr>
              <w:t>2.</w:t>
            </w:r>
            <w:r w:rsidR="001C6E5A">
              <w:rPr>
                <w:rFonts w:eastAsiaTheme="minorEastAsia"/>
                <w:noProof/>
              </w:rPr>
              <w:tab/>
            </w:r>
            <w:r w:rsidR="001C6E5A" w:rsidRPr="004F3C6E">
              <w:rPr>
                <w:rStyle w:val="Hyperlink"/>
                <w:noProof/>
              </w:rPr>
              <w:t>Procedure and results</w:t>
            </w:r>
            <w:r w:rsidR="001C6E5A">
              <w:rPr>
                <w:noProof/>
                <w:webHidden/>
              </w:rPr>
              <w:tab/>
            </w:r>
            <w:r w:rsidR="001C6E5A">
              <w:rPr>
                <w:noProof/>
                <w:webHidden/>
              </w:rPr>
              <w:fldChar w:fldCharType="begin"/>
            </w:r>
            <w:r w:rsidR="001C6E5A">
              <w:rPr>
                <w:noProof/>
                <w:webHidden/>
              </w:rPr>
              <w:instrText xml:space="preserve"> PAGEREF _Toc414093188 \h </w:instrText>
            </w:r>
            <w:r w:rsidR="001C6E5A">
              <w:rPr>
                <w:noProof/>
                <w:webHidden/>
              </w:rPr>
            </w:r>
            <w:r w:rsidR="001C6E5A">
              <w:rPr>
                <w:noProof/>
                <w:webHidden/>
              </w:rPr>
              <w:fldChar w:fldCharType="separate"/>
            </w:r>
            <w:r w:rsidR="001C6E5A">
              <w:rPr>
                <w:noProof/>
                <w:webHidden/>
              </w:rPr>
              <w:t>3</w:t>
            </w:r>
            <w:r w:rsidR="001C6E5A">
              <w:rPr>
                <w:noProof/>
                <w:webHidden/>
              </w:rPr>
              <w:fldChar w:fldCharType="end"/>
            </w:r>
          </w:hyperlink>
        </w:p>
        <w:p w:rsidR="001C6E5A" w:rsidRDefault="00DB0CD6">
          <w:pPr>
            <w:pStyle w:val="TOC2"/>
            <w:tabs>
              <w:tab w:val="left" w:pos="880"/>
              <w:tab w:val="right" w:leader="dot" w:pos="9350"/>
            </w:tabs>
            <w:rPr>
              <w:rFonts w:eastAsiaTheme="minorEastAsia"/>
              <w:noProof/>
            </w:rPr>
          </w:pPr>
          <w:hyperlink w:anchor="_Toc414093189" w:history="1">
            <w:r w:rsidR="001C6E5A" w:rsidRPr="004F3C6E">
              <w:rPr>
                <w:rStyle w:val="Hyperlink"/>
                <w:noProof/>
              </w:rPr>
              <w:t>2.1</w:t>
            </w:r>
            <w:r w:rsidR="001C6E5A">
              <w:rPr>
                <w:rFonts w:eastAsiaTheme="minorEastAsia"/>
                <w:noProof/>
              </w:rPr>
              <w:tab/>
            </w:r>
            <w:r w:rsidR="001C6E5A" w:rsidRPr="004F3C6E">
              <w:rPr>
                <w:rStyle w:val="Hyperlink"/>
                <w:noProof/>
              </w:rPr>
              <w:t>Dynamic response of FM</w:t>
            </w:r>
            <w:r w:rsidR="001C6E5A">
              <w:rPr>
                <w:noProof/>
                <w:webHidden/>
              </w:rPr>
              <w:tab/>
            </w:r>
            <w:r w:rsidR="001C6E5A">
              <w:rPr>
                <w:noProof/>
                <w:webHidden/>
              </w:rPr>
              <w:fldChar w:fldCharType="begin"/>
            </w:r>
            <w:r w:rsidR="001C6E5A">
              <w:rPr>
                <w:noProof/>
                <w:webHidden/>
              </w:rPr>
              <w:instrText xml:space="preserve"> PAGEREF _Toc414093189 \h </w:instrText>
            </w:r>
            <w:r w:rsidR="001C6E5A">
              <w:rPr>
                <w:noProof/>
                <w:webHidden/>
              </w:rPr>
            </w:r>
            <w:r w:rsidR="001C6E5A">
              <w:rPr>
                <w:noProof/>
                <w:webHidden/>
              </w:rPr>
              <w:fldChar w:fldCharType="separate"/>
            </w:r>
            <w:r w:rsidR="001C6E5A">
              <w:rPr>
                <w:noProof/>
                <w:webHidden/>
              </w:rPr>
              <w:t>3</w:t>
            </w:r>
            <w:r w:rsidR="001C6E5A">
              <w:rPr>
                <w:noProof/>
                <w:webHidden/>
              </w:rPr>
              <w:fldChar w:fldCharType="end"/>
            </w:r>
          </w:hyperlink>
        </w:p>
        <w:p w:rsidR="001C6E5A" w:rsidRDefault="00DB0CD6">
          <w:pPr>
            <w:pStyle w:val="TOC2"/>
            <w:tabs>
              <w:tab w:val="left" w:pos="880"/>
              <w:tab w:val="right" w:leader="dot" w:pos="9350"/>
            </w:tabs>
            <w:rPr>
              <w:rFonts w:eastAsiaTheme="minorEastAsia"/>
              <w:noProof/>
            </w:rPr>
          </w:pPr>
          <w:hyperlink w:anchor="_Toc414093190" w:history="1">
            <w:r w:rsidR="001C6E5A" w:rsidRPr="004F3C6E">
              <w:rPr>
                <w:rStyle w:val="Hyperlink"/>
                <w:noProof/>
              </w:rPr>
              <w:t>2.2</w:t>
            </w:r>
            <w:r w:rsidR="001C6E5A">
              <w:rPr>
                <w:rFonts w:eastAsiaTheme="minorEastAsia"/>
                <w:noProof/>
              </w:rPr>
              <w:tab/>
            </w:r>
            <w:r w:rsidR="001C6E5A" w:rsidRPr="004F3C6E">
              <w:rPr>
                <w:rStyle w:val="Hyperlink"/>
                <w:noProof/>
              </w:rPr>
              <w:t>The Characteristic of the FM Modulator</w:t>
            </w:r>
            <w:r w:rsidR="001C6E5A">
              <w:rPr>
                <w:noProof/>
                <w:webHidden/>
              </w:rPr>
              <w:tab/>
            </w:r>
            <w:r w:rsidR="001C6E5A">
              <w:rPr>
                <w:noProof/>
                <w:webHidden/>
              </w:rPr>
              <w:fldChar w:fldCharType="begin"/>
            </w:r>
            <w:r w:rsidR="001C6E5A">
              <w:rPr>
                <w:noProof/>
                <w:webHidden/>
              </w:rPr>
              <w:instrText xml:space="preserve"> PAGEREF _Toc414093190 \h </w:instrText>
            </w:r>
            <w:r w:rsidR="001C6E5A">
              <w:rPr>
                <w:noProof/>
                <w:webHidden/>
              </w:rPr>
            </w:r>
            <w:r w:rsidR="001C6E5A">
              <w:rPr>
                <w:noProof/>
                <w:webHidden/>
              </w:rPr>
              <w:fldChar w:fldCharType="separate"/>
            </w:r>
            <w:r w:rsidR="001C6E5A">
              <w:rPr>
                <w:noProof/>
                <w:webHidden/>
              </w:rPr>
              <w:t>3</w:t>
            </w:r>
            <w:r w:rsidR="001C6E5A">
              <w:rPr>
                <w:noProof/>
                <w:webHidden/>
              </w:rPr>
              <w:fldChar w:fldCharType="end"/>
            </w:r>
          </w:hyperlink>
        </w:p>
        <w:p w:rsidR="001C6E5A" w:rsidRDefault="00DB0CD6">
          <w:pPr>
            <w:pStyle w:val="TOC2"/>
            <w:tabs>
              <w:tab w:val="left" w:pos="880"/>
              <w:tab w:val="right" w:leader="dot" w:pos="9350"/>
            </w:tabs>
            <w:rPr>
              <w:rFonts w:eastAsiaTheme="minorEastAsia"/>
              <w:noProof/>
            </w:rPr>
          </w:pPr>
          <w:hyperlink w:anchor="_Toc414093191" w:history="1">
            <w:r w:rsidR="001C6E5A" w:rsidRPr="004F3C6E">
              <w:rPr>
                <w:rStyle w:val="Hyperlink"/>
                <w:noProof/>
              </w:rPr>
              <w:t>2.3</w:t>
            </w:r>
            <w:r w:rsidR="001C6E5A">
              <w:rPr>
                <w:rFonts w:eastAsiaTheme="minorEastAsia"/>
                <w:noProof/>
              </w:rPr>
              <w:tab/>
            </w:r>
            <w:r w:rsidR="001C6E5A" w:rsidRPr="004F3C6E">
              <w:rPr>
                <w:rStyle w:val="Hyperlink"/>
                <w:noProof/>
              </w:rPr>
              <w:t>Determination of the frequency deviation</w:t>
            </w:r>
            <w:r w:rsidR="001C6E5A">
              <w:rPr>
                <w:noProof/>
                <w:webHidden/>
              </w:rPr>
              <w:tab/>
            </w:r>
            <w:r w:rsidR="001C6E5A">
              <w:rPr>
                <w:noProof/>
                <w:webHidden/>
              </w:rPr>
              <w:fldChar w:fldCharType="begin"/>
            </w:r>
            <w:r w:rsidR="001C6E5A">
              <w:rPr>
                <w:noProof/>
                <w:webHidden/>
              </w:rPr>
              <w:instrText xml:space="preserve"> PAGEREF _Toc414093191 \h </w:instrText>
            </w:r>
            <w:r w:rsidR="001C6E5A">
              <w:rPr>
                <w:noProof/>
                <w:webHidden/>
              </w:rPr>
            </w:r>
            <w:r w:rsidR="001C6E5A">
              <w:rPr>
                <w:noProof/>
                <w:webHidden/>
              </w:rPr>
              <w:fldChar w:fldCharType="separate"/>
            </w:r>
            <w:r w:rsidR="001C6E5A">
              <w:rPr>
                <w:noProof/>
                <w:webHidden/>
              </w:rPr>
              <w:t>5</w:t>
            </w:r>
            <w:r w:rsidR="001C6E5A">
              <w:rPr>
                <w:noProof/>
                <w:webHidden/>
              </w:rPr>
              <w:fldChar w:fldCharType="end"/>
            </w:r>
          </w:hyperlink>
        </w:p>
        <w:p w:rsidR="001C6E5A" w:rsidRDefault="00DB0CD6">
          <w:pPr>
            <w:pStyle w:val="TOC2"/>
            <w:tabs>
              <w:tab w:val="left" w:pos="880"/>
              <w:tab w:val="right" w:leader="dot" w:pos="9350"/>
            </w:tabs>
            <w:rPr>
              <w:rFonts w:eastAsiaTheme="minorEastAsia"/>
              <w:noProof/>
            </w:rPr>
          </w:pPr>
          <w:hyperlink w:anchor="_Toc414093192" w:history="1">
            <w:r w:rsidR="001C6E5A" w:rsidRPr="004F3C6E">
              <w:rPr>
                <w:rStyle w:val="Hyperlink"/>
                <w:noProof/>
              </w:rPr>
              <w:t>2.4</w:t>
            </w:r>
            <w:r w:rsidR="001C6E5A">
              <w:rPr>
                <w:rFonts w:eastAsiaTheme="minorEastAsia"/>
                <w:noProof/>
              </w:rPr>
              <w:tab/>
            </w:r>
            <w:r w:rsidR="001C6E5A" w:rsidRPr="004F3C6E">
              <w:rPr>
                <w:rStyle w:val="Hyperlink"/>
                <w:noProof/>
              </w:rPr>
              <w:t>Measurements in the frequency domain of FM</w:t>
            </w:r>
            <w:r w:rsidR="001C6E5A">
              <w:rPr>
                <w:noProof/>
                <w:webHidden/>
              </w:rPr>
              <w:tab/>
            </w:r>
            <w:r w:rsidR="001C6E5A">
              <w:rPr>
                <w:noProof/>
                <w:webHidden/>
              </w:rPr>
              <w:fldChar w:fldCharType="begin"/>
            </w:r>
            <w:r w:rsidR="001C6E5A">
              <w:rPr>
                <w:noProof/>
                <w:webHidden/>
              </w:rPr>
              <w:instrText xml:space="preserve"> PAGEREF _Toc414093192 \h </w:instrText>
            </w:r>
            <w:r w:rsidR="001C6E5A">
              <w:rPr>
                <w:noProof/>
                <w:webHidden/>
              </w:rPr>
            </w:r>
            <w:r w:rsidR="001C6E5A">
              <w:rPr>
                <w:noProof/>
                <w:webHidden/>
              </w:rPr>
              <w:fldChar w:fldCharType="separate"/>
            </w:r>
            <w:r w:rsidR="001C6E5A">
              <w:rPr>
                <w:noProof/>
                <w:webHidden/>
              </w:rPr>
              <w:t>5</w:t>
            </w:r>
            <w:r w:rsidR="001C6E5A">
              <w:rPr>
                <w:noProof/>
                <w:webHidden/>
              </w:rPr>
              <w:fldChar w:fldCharType="end"/>
            </w:r>
          </w:hyperlink>
        </w:p>
        <w:p w:rsidR="001C6E5A" w:rsidRDefault="00DB0CD6">
          <w:pPr>
            <w:pStyle w:val="TOC2"/>
            <w:tabs>
              <w:tab w:val="left" w:pos="880"/>
              <w:tab w:val="right" w:leader="dot" w:pos="9350"/>
            </w:tabs>
            <w:rPr>
              <w:rFonts w:eastAsiaTheme="minorEastAsia"/>
              <w:noProof/>
            </w:rPr>
          </w:pPr>
          <w:hyperlink w:anchor="_Toc414093193" w:history="1">
            <w:r w:rsidR="001C6E5A" w:rsidRPr="004F3C6E">
              <w:rPr>
                <w:rStyle w:val="Hyperlink"/>
                <w:noProof/>
              </w:rPr>
              <w:t>2.5</w:t>
            </w:r>
            <w:r w:rsidR="001C6E5A">
              <w:rPr>
                <w:rFonts w:eastAsiaTheme="minorEastAsia"/>
                <w:noProof/>
              </w:rPr>
              <w:tab/>
            </w:r>
            <w:r w:rsidR="001C6E5A" w:rsidRPr="004F3C6E">
              <w:rPr>
                <w:rStyle w:val="Hyperlink"/>
                <w:noProof/>
              </w:rPr>
              <w:t>Determining the carrier zero crossings by varying the frequency deviation ΔFFM.</w:t>
            </w:r>
            <w:r w:rsidR="001C6E5A">
              <w:rPr>
                <w:noProof/>
                <w:webHidden/>
              </w:rPr>
              <w:tab/>
            </w:r>
            <w:r w:rsidR="001C6E5A">
              <w:rPr>
                <w:noProof/>
                <w:webHidden/>
              </w:rPr>
              <w:fldChar w:fldCharType="begin"/>
            </w:r>
            <w:r w:rsidR="001C6E5A">
              <w:rPr>
                <w:noProof/>
                <w:webHidden/>
              </w:rPr>
              <w:instrText xml:space="preserve"> PAGEREF _Toc414093193 \h </w:instrText>
            </w:r>
            <w:r w:rsidR="001C6E5A">
              <w:rPr>
                <w:noProof/>
                <w:webHidden/>
              </w:rPr>
            </w:r>
            <w:r w:rsidR="001C6E5A">
              <w:rPr>
                <w:noProof/>
                <w:webHidden/>
              </w:rPr>
              <w:fldChar w:fldCharType="separate"/>
            </w:r>
            <w:r w:rsidR="001C6E5A">
              <w:rPr>
                <w:noProof/>
                <w:webHidden/>
              </w:rPr>
              <w:t>7</w:t>
            </w:r>
            <w:r w:rsidR="001C6E5A">
              <w:rPr>
                <w:noProof/>
                <w:webHidden/>
              </w:rPr>
              <w:fldChar w:fldCharType="end"/>
            </w:r>
          </w:hyperlink>
        </w:p>
        <w:p w:rsidR="001C6E5A" w:rsidRDefault="00DB0CD6">
          <w:pPr>
            <w:pStyle w:val="TOC2"/>
            <w:tabs>
              <w:tab w:val="left" w:pos="880"/>
              <w:tab w:val="right" w:leader="dot" w:pos="9350"/>
            </w:tabs>
            <w:rPr>
              <w:rFonts w:eastAsiaTheme="minorEastAsia"/>
              <w:noProof/>
            </w:rPr>
          </w:pPr>
          <w:hyperlink w:anchor="_Toc414093194" w:history="1">
            <w:r w:rsidR="001C6E5A" w:rsidRPr="004F3C6E">
              <w:rPr>
                <w:rStyle w:val="Hyperlink"/>
                <w:noProof/>
              </w:rPr>
              <w:t>2.6</w:t>
            </w:r>
            <w:r w:rsidR="001C6E5A">
              <w:rPr>
                <w:rFonts w:eastAsiaTheme="minorEastAsia"/>
                <w:noProof/>
              </w:rPr>
              <w:tab/>
            </w:r>
            <w:r w:rsidR="001C6E5A" w:rsidRPr="004F3C6E">
              <w:rPr>
                <w:rStyle w:val="Hyperlink"/>
                <w:noProof/>
              </w:rPr>
              <w:t>Determine the carrier zero crossings by varying the modulating frequency fM.</w:t>
            </w:r>
            <w:r w:rsidR="001C6E5A">
              <w:rPr>
                <w:noProof/>
                <w:webHidden/>
              </w:rPr>
              <w:tab/>
            </w:r>
            <w:r w:rsidR="001C6E5A">
              <w:rPr>
                <w:noProof/>
                <w:webHidden/>
              </w:rPr>
              <w:fldChar w:fldCharType="begin"/>
            </w:r>
            <w:r w:rsidR="001C6E5A">
              <w:rPr>
                <w:noProof/>
                <w:webHidden/>
              </w:rPr>
              <w:instrText xml:space="preserve"> PAGEREF _Toc414093194 \h </w:instrText>
            </w:r>
            <w:r w:rsidR="001C6E5A">
              <w:rPr>
                <w:noProof/>
                <w:webHidden/>
              </w:rPr>
            </w:r>
            <w:r w:rsidR="001C6E5A">
              <w:rPr>
                <w:noProof/>
                <w:webHidden/>
              </w:rPr>
              <w:fldChar w:fldCharType="separate"/>
            </w:r>
            <w:r w:rsidR="001C6E5A">
              <w:rPr>
                <w:noProof/>
                <w:webHidden/>
              </w:rPr>
              <w:t>8</w:t>
            </w:r>
            <w:r w:rsidR="001C6E5A">
              <w:rPr>
                <w:noProof/>
                <w:webHidden/>
              </w:rPr>
              <w:fldChar w:fldCharType="end"/>
            </w:r>
          </w:hyperlink>
        </w:p>
        <w:p w:rsidR="001C6E5A" w:rsidRDefault="00DB0CD6">
          <w:pPr>
            <w:pStyle w:val="TOC1"/>
            <w:tabs>
              <w:tab w:val="left" w:pos="660"/>
              <w:tab w:val="right" w:leader="dot" w:pos="9350"/>
            </w:tabs>
            <w:rPr>
              <w:rFonts w:eastAsiaTheme="minorEastAsia"/>
              <w:noProof/>
            </w:rPr>
          </w:pPr>
          <w:hyperlink w:anchor="_Toc414093195" w:history="1">
            <w:r w:rsidR="001C6E5A" w:rsidRPr="004F3C6E">
              <w:rPr>
                <w:rStyle w:val="Hyperlink"/>
                <w:noProof/>
              </w:rPr>
              <w:t xml:space="preserve">2.7 </w:t>
            </w:r>
            <w:r w:rsidR="001C6E5A">
              <w:rPr>
                <w:rFonts w:eastAsiaTheme="minorEastAsia"/>
                <w:noProof/>
              </w:rPr>
              <w:tab/>
              <w:t xml:space="preserve">     </w:t>
            </w:r>
            <w:r w:rsidR="001C6E5A" w:rsidRPr="004F3C6E">
              <w:rPr>
                <w:rStyle w:val="Hyperlink"/>
                <w:noProof/>
              </w:rPr>
              <w:t>FM spectrum for square wave modulation</w:t>
            </w:r>
            <w:r w:rsidR="001C6E5A">
              <w:rPr>
                <w:noProof/>
                <w:webHidden/>
              </w:rPr>
              <w:tab/>
            </w:r>
            <w:r w:rsidR="001C6E5A">
              <w:rPr>
                <w:noProof/>
                <w:webHidden/>
              </w:rPr>
              <w:fldChar w:fldCharType="begin"/>
            </w:r>
            <w:r w:rsidR="001C6E5A">
              <w:rPr>
                <w:noProof/>
                <w:webHidden/>
              </w:rPr>
              <w:instrText xml:space="preserve"> PAGEREF _Toc414093195 \h </w:instrText>
            </w:r>
            <w:r w:rsidR="001C6E5A">
              <w:rPr>
                <w:noProof/>
                <w:webHidden/>
              </w:rPr>
            </w:r>
            <w:r w:rsidR="001C6E5A">
              <w:rPr>
                <w:noProof/>
                <w:webHidden/>
              </w:rPr>
              <w:fldChar w:fldCharType="separate"/>
            </w:r>
            <w:r w:rsidR="001C6E5A">
              <w:rPr>
                <w:noProof/>
                <w:webHidden/>
              </w:rPr>
              <w:t>9</w:t>
            </w:r>
            <w:r w:rsidR="001C6E5A">
              <w:rPr>
                <w:noProof/>
                <w:webHidden/>
              </w:rPr>
              <w:fldChar w:fldCharType="end"/>
            </w:r>
          </w:hyperlink>
        </w:p>
        <w:p w:rsidR="001C6E5A" w:rsidRDefault="001C6E5A">
          <w:pPr>
            <w:pStyle w:val="TOC1"/>
            <w:tabs>
              <w:tab w:val="left" w:pos="440"/>
              <w:tab w:val="right" w:leader="dot" w:pos="9350"/>
            </w:tabs>
            <w:rPr>
              <w:rFonts w:eastAsiaTheme="minorEastAsia"/>
              <w:noProof/>
            </w:rPr>
          </w:pPr>
          <w:hyperlink w:anchor="_Toc414093197" w:history="1">
            <w:r w:rsidRPr="004F3C6E">
              <w:rPr>
                <w:rStyle w:val="Hyperlink"/>
                <w:noProof/>
              </w:rPr>
              <w:t>4.</w:t>
            </w:r>
            <w:r>
              <w:rPr>
                <w:rFonts w:eastAsiaTheme="minorEastAsia"/>
                <w:noProof/>
              </w:rPr>
              <w:tab/>
            </w:r>
            <w:r w:rsidRPr="004F3C6E">
              <w:rPr>
                <w:rStyle w:val="Hyperlink"/>
                <w:noProof/>
              </w:rPr>
              <w:t>Questions</w:t>
            </w:r>
            <w:r>
              <w:rPr>
                <w:noProof/>
                <w:webHidden/>
              </w:rPr>
              <w:tab/>
            </w:r>
            <w:r>
              <w:rPr>
                <w:noProof/>
                <w:webHidden/>
              </w:rPr>
              <w:fldChar w:fldCharType="begin"/>
            </w:r>
            <w:r>
              <w:rPr>
                <w:noProof/>
                <w:webHidden/>
              </w:rPr>
              <w:instrText xml:space="preserve"> PAGEREF _Toc414093197 \h </w:instrText>
            </w:r>
            <w:r>
              <w:rPr>
                <w:noProof/>
                <w:webHidden/>
              </w:rPr>
            </w:r>
            <w:r>
              <w:rPr>
                <w:noProof/>
                <w:webHidden/>
              </w:rPr>
              <w:fldChar w:fldCharType="separate"/>
            </w:r>
            <w:r>
              <w:rPr>
                <w:noProof/>
                <w:webHidden/>
              </w:rPr>
              <w:t>10</w:t>
            </w:r>
            <w:r>
              <w:rPr>
                <w:noProof/>
                <w:webHidden/>
              </w:rPr>
              <w:fldChar w:fldCharType="end"/>
            </w:r>
          </w:hyperlink>
        </w:p>
        <w:p w:rsidR="001C6E5A" w:rsidRDefault="00DB0CD6">
          <w:pPr>
            <w:pStyle w:val="TOC1"/>
            <w:tabs>
              <w:tab w:val="left" w:pos="440"/>
              <w:tab w:val="right" w:leader="dot" w:pos="9350"/>
            </w:tabs>
            <w:rPr>
              <w:rFonts w:eastAsiaTheme="minorEastAsia"/>
              <w:noProof/>
            </w:rPr>
          </w:pPr>
          <w:hyperlink w:anchor="_Toc414093198" w:history="1">
            <w:r w:rsidR="001C6E5A" w:rsidRPr="004F3C6E">
              <w:rPr>
                <w:rStyle w:val="Hyperlink"/>
                <w:noProof/>
              </w:rPr>
              <w:t>5.</w:t>
            </w:r>
            <w:r w:rsidR="001C6E5A">
              <w:rPr>
                <w:rFonts w:eastAsiaTheme="minorEastAsia"/>
                <w:noProof/>
              </w:rPr>
              <w:tab/>
            </w:r>
            <w:r w:rsidR="001C6E5A" w:rsidRPr="004F3C6E">
              <w:rPr>
                <w:rStyle w:val="Hyperlink"/>
                <w:noProof/>
              </w:rPr>
              <w:t>Discussion and conclusion</w:t>
            </w:r>
            <w:r w:rsidR="001C6E5A">
              <w:rPr>
                <w:noProof/>
                <w:webHidden/>
              </w:rPr>
              <w:tab/>
            </w:r>
            <w:r w:rsidR="001C6E5A">
              <w:rPr>
                <w:noProof/>
                <w:webHidden/>
              </w:rPr>
              <w:fldChar w:fldCharType="begin"/>
            </w:r>
            <w:r w:rsidR="001C6E5A">
              <w:rPr>
                <w:noProof/>
                <w:webHidden/>
              </w:rPr>
              <w:instrText xml:space="preserve"> PAGEREF _Toc414093198 \h </w:instrText>
            </w:r>
            <w:r w:rsidR="001C6E5A">
              <w:rPr>
                <w:noProof/>
                <w:webHidden/>
              </w:rPr>
            </w:r>
            <w:r w:rsidR="001C6E5A">
              <w:rPr>
                <w:noProof/>
                <w:webHidden/>
              </w:rPr>
              <w:fldChar w:fldCharType="separate"/>
            </w:r>
            <w:r w:rsidR="001C6E5A">
              <w:rPr>
                <w:noProof/>
                <w:webHidden/>
              </w:rPr>
              <w:t>11</w:t>
            </w:r>
            <w:r w:rsidR="001C6E5A">
              <w:rPr>
                <w:noProof/>
                <w:webHidden/>
              </w:rPr>
              <w:fldChar w:fldCharType="end"/>
            </w:r>
          </w:hyperlink>
        </w:p>
        <w:p w:rsidR="001C6E5A" w:rsidRDefault="00DB0CD6">
          <w:pPr>
            <w:pStyle w:val="TOC1"/>
            <w:tabs>
              <w:tab w:val="left" w:pos="440"/>
              <w:tab w:val="right" w:leader="dot" w:pos="9350"/>
            </w:tabs>
            <w:rPr>
              <w:rFonts w:eastAsiaTheme="minorEastAsia"/>
              <w:noProof/>
            </w:rPr>
          </w:pPr>
          <w:hyperlink w:anchor="_Toc414093199" w:history="1">
            <w:r w:rsidR="001C6E5A" w:rsidRPr="004F3C6E">
              <w:rPr>
                <w:rStyle w:val="Hyperlink"/>
                <w:noProof/>
              </w:rPr>
              <w:t>6.</w:t>
            </w:r>
            <w:r w:rsidR="001C6E5A">
              <w:rPr>
                <w:rFonts w:eastAsiaTheme="minorEastAsia"/>
                <w:noProof/>
              </w:rPr>
              <w:tab/>
            </w:r>
            <w:r w:rsidR="001C6E5A" w:rsidRPr="004F3C6E">
              <w:rPr>
                <w:rStyle w:val="Hyperlink"/>
                <w:noProof/>
              </w:rPr>
              <w:t>References</w:t>
            </w:r>
            <w:r w:rsidR="001C6E5A">
              <w:rPr>
                <w:noProof/>
                <w:webHidden/>
              </w:rPr>
              <w:tab/>
            </w:r>
            <w:r w:rsidR="001C6E5A">
              <w:rPr>
                <w:noProof/>
                <w:webHidden/>
              </w:rPr>
              <w:fldChar w:fldCharType="begin"/>
            </w:r>
            <w:r w:rsidR="001C6E5A">
              <w:rPr>
                <w:noProof/>
                <w:webHidden/>
              </w:rPr>
              <w:instrText xml:space="preserve"> PAGEREF _Toc414093199 \h </w:instrText>
            </w:r>
            <w:r w:rsidR="001C6E5A">
              <w:rPr>
                <w:noProof/>
                <w:webHidden/>
              </w:rPr>
            </w:r>
            <w:r w:rsidR="001C6E5A">
              <w:rPr>
                <w:noProof/>
                <w:webHidden/>
              </w:rPr>
              <w:fldChar w:fldCharType="separate"/>
            </w:r>
            <w:r w:rsidR="001C6E5A">
              <w:rPr>
                <w:noProof/>
                <w:webHidden/>
              </w:rPr>
              <w:t>11</w:t>
            </w:r>
            <w:r w:rsidR="001C6E5A">
              <w:rPr>
                <w:noProof/>
                <w:webHidden/>
              </w:rPr>
              <w:fldChar w:fldCharType="end"/>
            </w:r>
          </w:hyperlink>
        </w:p>
        <w:p w:rsidR="00AF275C" w:rsidRDefault="00AF275C" w:rsidP="000E5280">
          <w:pPr>
            <w:jc w:val="both"/>
          </w:pPr>
          <w:r>
            <w:rPr>
              <w:b/>
              <w:bCs/>
              <w:noProof/>
            </w:rPr>
            <w:fldChar w:fldCharType="end"/>
          </w:r>
        </w:p>
      </w:sdtContent>
    </w:sdt>
    <w:p w:rsidR="00AF275C" w:rsidRDefault="00AF275C" w:rsidP="000E5280">
      <w:pPr>
        <w:jc w:val="both"/>
      </w:pPr>
    </w:p>
    <w:p w:rsidR="00876906" w:rsidRDefault="00876906" w:rsidP="000E5280">
      <w:pPr>
        <w:jc w:val="both"/>
      </w:pPr>
    </w:p>
    <w:p w:rsidR="00876906" w:rsidRDefault="00876906" w:rsidP="000E5280">
      <w:pPr>
        <w:jc w:val="both"/>
      </w:pPr>
    </w:p>
    <w:p w:rsidR="00876906" w:rsidRDefault="00876906" w:rsidP="000E5280">
      <w:pPr>
        <w:jc w:val="both"/>
      </w:pPr>
    </w:p>
    <w:p w:rsidR="00876906" w:rsidRDefault="00876906" w:rsidP="000E5280">
      <w:pPr>
        <w:jc w:val="both"/>
      </w:pPr>
    </w:p>
    <w:p w:rsidR="00876906" w:rsidRDefault="00876906" w:rsidP="000E5280">
      <w:pPr>
        <w:jc w:val="both"/>
      </w:pPr>
    </w:p>
    <w:p w:rsidR="00876906" w:rsidRDefault="00876906" w:rsidP="000E5280">
      <w:pPr>
        <w:jc w:val="both"/>
      </w:pPr>
    </w:p>
    <w:p w:rsidR="00876906" w:rsidRDefault="00876906" w:rsidP="000E5280">
      <w:pPr>
        <w:jc w:val="both"/>
      </w:pPr>
    </w:p>
    <w:p w:rsidR="00876906" w:rsidRDefault="00876906" w:rsidP="000E5280">
      <w:pPr>
        <w:jc w:val="both"/>
      </w:pPr>
    </w:p>
    <w:p w:rsidR="00876906" w:rsidRDefault="00876906" w:rsidP="000E5280">
      <w:pPr>
        <w:jc w:val="both"/>
      </w:pPr>
    </w:p>
    <w:p w:rsidR="00876906" w:rsidRPr="00AF275C" w:rsidRDefault="00876906" w:rsidP="000E5280">
      <w:pPr>
        <w:jc w:val="both"/>
      </w:pPr>
    </w:p>
    <w:p w:rsidR="00643C1A" w:rsidRDefault="00C86569" w:rsidP="000E5280">
      <w:pPr>
        <w:pStyle w:val="Heading1"/>
        <w:numPr>
          <w:ilvl w:val="0"/>
          <w:numId w:val="1"/>
        </w:numPr>
        <w:jc w:val="both"/>
      </w:pPr>
      <w:bookmarkStart w:id="1" w:name="_Toc414093187"/>
      <w:r>
        <w:rPr>
          <w:noProof/>
          <w:color w:val="000000"/>
        </w:rPr>
        <w:drawing>
          <wp:anchor distT="0" distB="0" distL="114300" distR="114300" simplePos="0" relativeHeight="251658240" behindDoc="0" locked="0" layoutInCell="1" allowOverlap="1" wp14:anchorId="5F04990B" wp14:editId="4E702625">
            <wp:simplePos x="0" y="0"/>
            <wp:positionH relativeFrom="column">
              <wp:posOffset>5248275</wp:posOffset>
            </wp:positionH>
            <wp:positionV relativeFrom="paragraph">
              <wp:posOffset>189865</wp:posOffset>
            </wp:positionV>
            <wp:extent cx="1314450" cy="790575"/>
            <wp:effectExtent l="0" t="0" r="0" b="952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u.PNG"/>
                    <pic:cNvPicPr/>
                  </pic:nvPicPr>
                  <pic:blipFill>
                    <a:blip r:embed="rId11">
                      <a:extLst>
                        <a:ext uri="{28A0092B-C50C-407E-A947-70E740481C1C}">
                          <a14:useLocalDpi xmlns:a14="http://schemas.microsoft.com/office/drawing/2010/main" val="0"/>
                        </a:ext>
                      </a:extLst>
                    </a:blip>
                    <a:stretch>
                      <a:fillRect/>
                    </a:stretch>
                  </pic:blipFill>
                  <pic:spPr>
                    <a:xfrm>
                      <a:off x="0" y="0"/>
                      <a:ext cx="1314450" cy="790575"/>
                    </a:xfrm>
                    <a:prstGeom prst="rect">
                      <a:avLst/>
                    </a:prstGeom>
                  </pic:spPr>
                </pic:pic>
              </a:graphicData>
            </a:graphic>
            <wp14:sizeRelH relativeFrom="page">
              <wp14:pctWidth>0</wp14:pctWidth>
            </wp14:sizeRelH>
            <wp14:sizeRelV relativeFrom="page">
              <wp14:pctHeight>0</wp14:pctHeight>
            </wp14:sizeRelV>
          </wp:anchor>
        </w:drawing>
      </w:r>
      <w:r w:rsidR="00643C1A">
        <w:t>Introduction</w:t>
      </w:r>
      <w:bookmarkEnd w:id="1"/>
      <w:r w:rsidR="00643C1A">
        <w:t xml:space="preserve"> </w:t>
      </w:r>
    </w:p>
    <w:p w:rsidR="00C20F91" w:rsidRPr="00C20F91" w:rsidRDefault="00C20F91" w:rsidP="00C86569">
      <w:pPr>
        <w:spacing w:after="0"/>
        <w:ind w:firstLine="360"/>
        <w:jc w:val="both"/>
        <w:rPr>
          <w:color w:val="000000"/>
          <w:shd w:val="clear" w:color="auto" w:fill="FFFFFF"/>
        </w:rPr>
      </w:pPr>
      <w:bookmarkStart w:id="2" w:name="_Toc413237777"/>
      <w:bookmarkStart w:id="3" w:name="_Toc413237814"/>
      <w:r w:rsidRPr="00C20F91">
        <w:t>Modulation</w:t>
      </w:r>
      <w:bookmarkEnd w:id="2"/>
      <w:bookmarkEnd w:id="3"/>
      <w:r w:rsidRPr="00C20F91">
        <w:rPr>
          <w:color w:val="000000"/>
          <w:shd w:val="clear" w:color="auto" w:fill="FFFFFF"/>
        </w:rPr>
        <w:t xml:space="preserve">: The process of modulation means to systematically use the information signal to vary some parameter of the carrier signal. The carrier signal is usually just a </w:t>
      </w:r>
      <w:r w:rsidRPr="00C20F91">
        <w:rPr>
          <w:color w:val="000000"/>
        </w:rPr>
        <w:t>means to systematically vary one of the three parameters of the signal: amplitude, frequency or phase. Therefore, the type of modulation may be categorized as either</w:t>
      </w:r>
    </w:p>
    <w:p w:rsidR="00C20F91" w:rsidRPr="00322B6F" w:rsidRDefault="00C86569" w:rsidP="000E5280">
      <w:pPr>
        <w:pStyle w:val="NormalWeb"/>
        <w:spacing w:before="0" w:beforeAutospacing="0" w:after="0" w:afterAutospacing="0"/>
        <w:ind w:left="360"/>
        <w:jc w:val="both"/>
        <w:rPr>
          <w:rFonts w:asciiTheme="minorHAnsi" w:hAnsiTheme="minorHAnsi"/>
          <w:color w:val="000000"/>
          <w:sz w:val="22"/>
          <w:szCs w:val="22"/>
        </w:rPr>
      </w:pPr>
      <w:r>
        <w:rPr>
          <w:noProof/>
        </w:rPr>
        <mc:AlternateContent>
          <mc:Choice Requires="wps">
            <w:drawing>
              <wp:anchor distT="0" distB="0" distL="114300" distR="114300" simplePos="0" relativeHeight="251660288" behindDoc="0" locked="0" layoutInCell="1" allowOverlap="1" wp14:anchorId="4418A98E" wp14:editId="012D8887">
                <wp:simplePos x="0" y="0"/>
                <wp:positionH relativeFrom="column">
                  <wp:posOffset>4972050</wp:posOffset>
                </wp:positionH>
                <wp:positionV relativeFrom="paragraph">
                  <wp:posOffset>52070</wp:posOffset>
                </wp:positionV>
                <wp:extent cx="1704975" cy="635"/>
                <wp:effectExtent l="0" t="0" r="9525" b="0"/>
                <wp:wrapSquare wrapText="bothSides"/>
                <wp:docPr id="8" name="Text Box 8"/>
                <wp:cNvGraphicFramePr/>
                <a:graphic xmlns:a="http://schemas.openxmlformats.org/drawingml/2006/main">
                  <a:graphicData uri="http://schemas.microsoft.com/office/word/2010/wordprocessingShape">
                    <wps:wsp>
                      <wps:cNvSpPr txBox="1"/>
                      <wps:spPr>
                        <a:xfrm>
                          <a:off x="0" y="0"/>
                          <a:ext cx="1704975" cy="635"/>
                        </a:xfrm>
                        <a:prstGeom prst="rect">
                          <a:avLst/>
                        </a:prstGeom>
                        <a:solidFill>
                          <a:prstClr val="white"/>
                        </a:solidFill>
                        <a:ln>
                          <a:noFill/>
                        </a:ln>
                        <a:effectLst/>
                      </wps:spPr>
                      <wps:txbx>
                        <w:txbxContent>
                          <w:p w:rsidR="0067503F" w:rsidRPr="00871801" w:rsidRDefault="0067503F" w:rsidP="00C86569">
                            <w:pPr>
                              <w:pStyle w:val="Caption"/>
                              <w:rPr>
                                <w:noProof/>
                                <w:color w:val="000000"/>
                              </w:rPr>
                            </w:pPr>
                            <w:r>
                              <w:t xml:space="preserve">Figure </w:t>
                            </w:r>
                            <w:r w:rsidR="00DB0CD6">
                              <w:fldChar w:fldCharType="begin"/>
                            </w:r>
                            <w:r w:rsidR="00DB0CD6">
                              <w:instrText xml:space="preserve"> SEQ Figure \* ARABIC </w:instrText>
                            </w:r>
                            <w:r w:rsidR="00DB0CD6">
                              <w:fldChar w:fldCharType="separate"/>
                            </w:r>
                            <w:r>
                              <w:rPr>
                                <w:noProof/>
                              </w:rPr>
                              <w:t>1</w:t>
                            </w:r>
                            <w:r w:rsidR="00DB0CD6">
                              <w:rPr>
                                <w:noProof/>
                              </w:rPr>
                              <w:fldChar w:fldCharType="end"/>
                            </w:r>
                            <w:r>
                              <w:t xml:space="preserve">: </w:t>
                            </w:r>
                            <w:r w:rsidRPr="00B66CCF">
                              <w:t>FM Generation with a VCO</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391.5pt;margin-top:4.1pt;width:134.25pt;height:.0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QqtnMQIAAGsEAAAOAAAAZHJzL2Uyb0RvYy54bWysVE1v2zAMvQ/YfxB0X5x068eMOEWWIsOA oi2QDD0rshwLkEWNUmJnv36UbKddt9Owi0KR1KP5Hpn5bdcYdlToNdiCzyZTzpSVUGq7L/j37frD DWc+CFsKA1YV/KQ8v128fzdvXa4uoAZTKmQEYn3euoLXIbg8y7ysVSP8BJyyFKwAGxHoivusRNES emOyi+n0KmsBS4cglffkveuDfJHwq0rJ8FhVXgVmCk7fFtKJ6dzFM1vMRb5H4Woth88Q//AVjdCW ip6h7kQQ7ID6D6hGSwQPVZhIaDKoKi1V6oG6mU3fdLOphVOpFyLHuzNN/v/ByofjEzJdFpyEsqIh ibaqC+wLdOwmstM6n1PSxlFa6MhNKo9+T87YdFdhE3+pHUZx4vl05jaCyfjoevrp8/UlZ5JiVx8v I0b28tShD18VNCwaBUcSLvEpjvc+9KljSqzkwehyrY2JlxhYGWRHQSK3tQ5qAP8ty9iYayG+6gF7 j0pTMlSJ3fZdRSt0u26gYAfliRhA6CfIO7nWVPZe+PAkkEaGmqY1CI90VAbagsNgcVYD/vybP+aT khTlrKURLLj/cRCoODPfLGkc53U0cDR2o2EPzQqo4RktmJPJpAcYzGhWCM0zbccyVqGQsJJqFTyM 5ir0i0DbJdVymZJoKp0I93bjZIQe6d12zwLdIE4gTR9gHE6Rv9Goz00queUhEOFJwEhozyIJHy80 0WkEhu2LK/P6nrJe/iMWvwAAAP//AwBQSwMEFAAGAAgAAAAhAE6vicTgAAAACAEAAA8AAABkcnMv ZG93bnJldi54bWxMj81OwzAQhO9IvIO1SFwQddr0JwpxqqqCA1wqQi+9ufE2DsTryHba8Pa4p3Kc ndXMN8V6NB07o/OtJQHTSQIMqbaqpUbA/uvtOQPmgyQlO0so4Bc9rMv7u0Lmyl7oE89VaFgMIZ9L ATqEPufc1xqN9BPbI0XvZJ2RIUrXcOXkJYabjs+SZMmNbCk2aNnjVmP9Uw1GwG5+2Omn4fT6sZmn 7n0/bJffTSXE48O4eQEWcAy3Z7jiR3QoI9PRDqQ86wSssjRuCQKyGbCrnyymC2DHeEiBlwX/P6D8 AwAA//8DAFBLAQItABQABgAIAAAAIQC2gziS/gAAAOEBAAATAAAAAAAAAAAAAAAAAAAAAABbQ29u dGVudF9UeXBlc10ueG1sUEsBAi0AFAAGAAgAAAAhADj9If/WAAAAlAEAAAsAAAAAAAAAAAAAAAAA LwEAAF9yZWxzLy5yZWxzUEsBAi0AFAAGAAgAAAAhADtCq2cxAgAAawQAAA4AAAAAAAAAAAAAAAAA LgIAAGRycy9lMm9Eb2MueG1sUEsBAi0AFAAGAAgAAAAhAE6vicTgAAAACAEAAA8AAAAAAAAAAAAA AAAAiwQAAGRycy9kb3ducmV2LnhtbFBLBQYAAAAABAAEAPMAAACYBQAAAAA= " stroked="f">
                <v:textbox style="mso-fit-shape-to-text:t" inset="0,0,0,0">
                  <w:txbxContent>
                    <w:p w:rsidR="0067503F" w:rsidRPr="00871801" w:rsidRDefault="0067503F" w:rsidP="00C86569">
                      <w:pPr>
                        <w:pStyle w:val="Caption"/>
                        <w:rPr>
                          <w:noProof/>
                          <w:color w:val="000000"/>
                        </w:rPr>
                      </w:pPr>
                      <w:r>
                        <w:t xml:space="preserve">Figure </w:t>
                      </w:r>
                      <w:fldSimple w:instr=" SEQ Figure \* ARABIC ">
                        <w:r>
                          <w:rPr>
                            <w:noProof/>
                          </w:rPr>
                          <w:t>1</w:t>
                        </w:r>
                      </w:fldSimple>
                      <w:r>
                        <w:t xml:space="preserve">: </w:t>
                      </w:r>
                      <w:r w:rsidRPr="00B66CCF">
                        <w:t>FM Generation with a VCO</w:t>
                      </w:r>
                    </w:p>
                  </w:txbxContent>
                </v:textbox>
                <w10:wrap type="square"/>
              </v:shape>
            </w:pict>
          </mc:Fallback>
        </mc:AlternateContent>
      </w:r>
      <w:r w:rsidR="00C20F91">
        <w:rPr>
          <w:rFonts w:asciiTheme="minorHAnsi" w:hAnsiTheme="minorHAnsi"/>
          <w:color w:val="000000"/>
          <w:sz w:val="22"/>
          <w:szCs w:val="22"/>
        </w:rPr>
        <w:t xml:space="preserve">1. </w:t>
      </w:r>
      <w:r w:rsidR="00C20F91" w:rsidRPr="00322B6F">
        <w:rPr>
          <w:rFonts w:asciiTheme="minorHAnsi" w:hAnsiTheme="minorHAnsi"/>
          <w:color w:val="000000"/>
          <w:sz w:val="22"/>
          <w:szCs w:val="22"/>
        </w:rPr>
        <w:t>AM: amplitude modulation</w:t>
      </w:r>
    </w:p>
    <w:p w:rsidR="00C20F91" w:rsidRPr="00322B6F" w:rsidRDefault="00C20F91" w:rsidP="000E5280">
      <w:pPr>
        <w:pStyle w:val="NormalWeb"/>
        <w:spacing w:before="0" w:beforeAutospacing="0" w:after="0" w:afterAutospacing="0"/>
        <w:ind w:left="360"/>
        <w:jc w:val="both"/>
        <w:rPr>
          <w:rFonts w:asciiTheme="minorHAnsi" w:hAnsiTheme="minorHAnsi"/>
          <w:color w:val="000000"/>
          <w:sz w:val="22"/>
          <w:szCs w:val="22"/>
        </w:rPr>
      </w:pPr>
      <w:r>
        <w:rPr>
          <w:rFonts w:asciiTheme="minorHAnsi" w:hAnsiTheme="minorHAnsi"/>
          <w:color w:val="000000"/>
          <w:sz w:val="22"/>
          <w:szCs w:val="22"/>
        </w:rPr>
        <w:t xml:space="preserve">2. </w:t>
      </w:r>
      <w:r w:rsidRPr="00322B6F">
        <w:rPr>
          <w:rFonts w:asciiTheme="minorHAnsi" w:hAnsiTheme="minorHAnsi"/>
          <w:color w:val="000000"/>
          <w:sz w:val="22"/>
          <w:szCs w:val="22"/>
        </w:rPr>
        <w:t xml:space="preserve">FM: frequency modulation </w:t>
      </w:r>
    </w:p>
    <w:p w:rsidR="00643C1A" w:rsidRDefault="00C20F91" w:rsidP="000E5280">
      <w:pPr>
        <w:spacing w:after="0"/>
        <w:ind w:left="360"/>
        <w:jc w:val="both"/>
        <w:rPr>
          <w:color w:val="000000"/>
        </w:rPr>
      </w:pPr>
      <w:r>
        <w:rPr>
          <w:color w:val="000000"/>
        </w:rPr>
        <w:t xml:space="preserve">3. </w:t>
      </w:r>
      <w:r w:rsidRPr="00C20F91">
        <w:rPr>
          <w:color w:val="000000"/>
        </w:rPr>
        <w:t>PM: phase modulation</w:t>
      </w:r>
    </w:p>
    <w:p w:rsidR="000E5280" w:rsidRDefault="000E5280" w:rsidP="000E5280">
      <w:pPr>
        <w:spacing w:after="0"/>
        <w:ind w:left="360"/>
        <w:jc w:val="both"/>
        <w:rPr>
          <w:color w:val="000000"/>
        </w:rPr>
      </w:pPr>
    </w:p>
    <w:p w:rsidR="00C20F91" w:rsidRDefault="00C20F91" w:rsidP="00C86569">
      <w:pPr>
        <w:ind w:firstLine="360"/>
        <w:jc w:val="both"/>
        <w:rPr>
          <w:rFonts w:asciiTheme="majorHAnsi" w:eastAsiaTheme="minorEastAsia" w:hAnsiTheme="majorHAnsi"/>
        </w:rPr>
      </w:pPr>
      <w:r>
        <w:rPr>
          <w:color w:val="000000"/>
        </w:rPr>
        <w:t>F</w:t>
      </w:r>
      <w:r w:rsidRPr="00322B6F">
        <w:rPr>
          <w:color w:val="000000"/>
        </w:rPr>
        <w:t>requency modulation</w:t>
      </w:r>
      <w:r>
        <w:rPr>
          <w:color w:val="000000"/>
        </w:rPr>
        <w:t>:</w:t>
      </w:r>
      <w:r w:rsidR="005F506A" w:rsidRPr="005F506A">
        <w:rPr>
          <w:color w:val="000000"/>
          <w:shd w:val="clear" w:color="auto" w:fill="FFFFFF"/>
        </w:rPr>
        <w:t xml:space="preserve"> </w:t>
      </w:r>
      <w:r w:rsidR="00795255">
        <w:t xml:space="preserve">Frequency modulation is a form of analog angle modulation in which the message or information signal </w:t>
      </w:r>
      <w:proofErr w:type="gramStart"/>
      <w:r w:rsidR="00795255">
        <w:t>m(</w:t>
      </w:r>
      <w:proofErr w:type="gramEnd"/>
      <w:r w:rsidR="00795255">
        <w:t>t), varies the frequency of a carrier wave. The simplest approach to generating FM signals is to apply the message signal directly to a voltage-controlled oscillator (VCO) shown in figure 1. When a message signal exists, the instantaneous frequency of the output signal varies above and below the center frequency and is expressed by</w:t>
      </w:r>
      <w:r w:rsidR="00795255">
        <w:tab/>
        <w:t xml:space="preserve"> </w:t>
      </w:r>
      <w:r w:rsidR="00795255">
        <w:rPr>
          <w:i/>
          <w:iCs/>
        </w:rPr>
        <w:t>f</w:t>
      </w:r>
      <w:r w:rsidR="00795255">
        <w:rPr>
          <w:i/>
          <w:iCs/>
          <w:vertAlign w:val="subscript"/>
        </w:rPr>
        <w:t>i</w:t>
      </w:r>
      <w:r w:rsidR="00795255">
        <w:rPr>
          <w:i/>
          <w:iCs/>
        </w:rPr>
        <w:t>=f</w:t>
      </w:r>
      <w:r w:rsidR="00795255">
        <w:rPr>
          <w:i/>
          <w:iCs/>
          <w:vertAlign w:val="subscript"/>
        </w:rPr>
        <w:t>c</w:t>
      </w:r>
      <w:r w:rsidR="00795255">
        <w:rPr>
          <w:i/>
          <w:iCs/>
        </w:rPr>
        <w:t xml:space="preserve"> + </w:t>
      </w:r>
      <w:proofErr w:type="spellStart"/>
      <w:proofErr w:type="gramStart"/>
      <w:r w:rsidR="00795255">
        <w:rPr>
          <w:i/>
          <w:iCs/>
        </w:rPr>
        <w:t>K</w:t>
      </w:r>
      <w:r w:rsidR="00795255">
        <w:rPr>
          <w:i/>
          <w:iCs/>
          <w:vertAlign w:val="subscript"/>
        </w:rPr>
        <w:t>vco</w:t>
      </w:r>
      <w:r w:rsidR="00795255">
        <w:rPr>
          <w:i/>
          <w:iCs/>
        </w:rPr>
        <w:t>m</w:t>
      </w:r>
      <w:proofErr w:type="spellEnd"/>
      <w:r w:rsidR="00795255">
        <w:rPr>
          <w:i/>
          <w:iCs/>
        </w:rPr>
        <w:t>(</w:t>
      </w:r>
      <w:proofErr w:type="gramEnd"/>
      <w:r w:rsidR="00795255">
        <w:rPr>
          <w:i/>
          <w:iCs/>
        </w:rPr>
        <w:t xml:space="preserve">t) </w:t>
      </w:r>
      <w:r w:rsidR="00795255">
        <w:t xml:space="preserve">where KVCO is the voltage-to-frequency gain of the VCO </w:t>
      </w:r>
      <w:r w:rsidR="00C3371C">
        <w:t xml:space="preserve">expressed in units of Hz/V </w:t>
      </w:r>
      <w:r w:rsidR="00795255">
        <w:t>and KVCO*m(t), is the instantaneous frequency deviation.</w:t>
      </w:r>
      <w:r w:rsidR="00C3371C" w:rsidRPr="00C3371C">
        <w:t xml:space="preserve"> </w:t>
      </w:r>
      <w:r w:rsidR="00C3371C">
        <w:t>The instantaneous phase of the output signal expressed as</w:t>
      </w:r>
      <m:oMath>
        <m:r>
          <w:rPr>
            <w:rFonts w:ascii="Cambria Math" w:hAnsi="Cambria Math"/>
          </w:rPr>
          <m:t xml:space="preserve"> </m:t>
        </m:r>
        <m:sSub>
          <m:sSubPr>
            <m:ctrlPr>
              <w:rPr>
                <w:rFonts w:ascii="Cambria Math" w:hAnsi="Cambria Math" w:cs="Times New Roman"/>
                <w:i/>
                <w:sz w:val="24"/>
                <w:szCs w:val="24"/>
              </w:rPr>
            </m:ctrlPr>
          </m:sSubPr>
          <m:e>
            <m:r>
              <w:rPr>
                <w:rFonts w:ascii="Cambria Math" w:eastAsiaTheme="minorEastAsia" w:hAnsi="Cambria Math"/>
              </w:rPr>
              <m:t>θ</m:t>
            </m:r>
          </m:e>
          <m:sub>
            <m:r>
              <w:rPr>
                <w:rFonts w:ascii="Cambria Math" w:eastAsiaTheme="minorEastAsia" w:hAnsi="Cambria Math"/>
              </w:rPr>
              <m:t>i</m:t>
            </m:r>
          </m:sub>
        </m:sSub>
        <m:d>
          <m:dPr>
            <m:ctrlPr>
              <w:rPr>
                <w:rFonts w:ascii="Cambria Math" w:hAnsi="Cambria Math" w:cs="Times New Roman"/>
                <w:i/>
                <w:sz w:val="24"/>
                <w:szCs w:val="24"/>
              </w:rPr>
            </m:ctrlPr>
          </m:dPr>
          <m:e>
            <m:r>
              <w:rPr>
                <w:rFonts w:ascii="Cambria Math" w:eastAsiaTheme="minorEastAsia" w:hAnsi="Cambria Math"/>
              </w:rPr>
              <m:t>t</m:t>
            </m:r>
          </m:e>
        </m:d>
        <m:r>
          <w:rPr>
            <w:rFonts w:ascii="Cambria Math" w:eastAsiaTheme="minorEastAsia" w:hAnsi="Cambria Math"/>
          </w:rPr>
          <m:t>=2π</m:t>
        </m:r>
        <m:sSub>
          <m:sSubPr>
            <m:ctrlPr>
              <w:rPr>
                <w:rFonts w:ascii="Cambria Math" w:hAnsi="Cambria Math" w:cs="Times New Roman"/>
                <w:i/>
                <w:sz w:val="24"/>
                <w:szCs w:val="24"/>
              </w:rPr>
            </m:ctrlPr>
          </m:sSubPr>
          <m:e>
            <m:r>
              <w:rPr>
                <w:rFonts w:ascii="Cambria Math" w:eastAsiaTheme="minorEastAsia" w:hAnsi="Cambria Math"/>
              </w:rPr>
              <m:t>f</m:t>
            </m:r>
          </m:e>
          <m:sub>
            <m:r>
              <w:rPr>
                <w:rFonts w:ascii="Cambria Math" w:eastAsiaTheme="minorEastAsia" w:hAnsi="Cambria Math"/>
              </w:rPr>
              <m:t>c</m:t>
            </m:r>
          </m:sub>
        </m:sSub>
        <m:r>
          <w:rPr>
            <w:rFonts w:ascii="Cambria Math" w:eastAsiaTheme="minorEastAsia" w:hAnsi="Cambria Math"/>
          </w:rPr>
          <m:t>t+2π</m:t>
        </m:r>
        <m:sSub>
          <m:sSubPr>
            <m:ctrlPr>
              <w:rPr>
                <w:rFonts w:ascii="Cambria Math" w:hAnsi="Cambria Math" w:cs="Times New Roman"/>
                <w:i/>
                <w:sz w:val="24"/>
                <w:szCs w:val="24"/>
              </w:rPr>
            </m:ctrlPr>
          </m:sSubPr>
          <m:e>
            <m:r>
              <w:rPr>
                <w:rFonts w:ascii="Cambria Math" w:eastAsiaTheme="minorEastAsia" w:hAnsi="Cambria Math"/>
              </w:rPr>
              <m:t>k</m:t>
            </m:r>
          </m:e>
          <m:sub>
            <m:r>
              <w:rPr>
                <w:rFonts w:ascii="Cambria Math" w:eastAsiaTheme="minorEastAsia" w:hAnsi="Cambria Math"/>
              </w:rPr>
              <m:t>f</m:t>
            </m:r>
          </m:sub>
        </m:sSub>
        <m:nary>
          <m:naryPr>
            <m:limLoc m:val="subSup"/>
            <m:ctrlPr>
              <w:rPr>
                <w:rFonts w:ascii="Cambria Math" w:hAnsi="Cambria Math" w:cs="Times New Roman"/>
                <w:i/>
                <w:sz w:val="24"/>
                <w:szCs w:val="24"/>
              </w:rPr>
            </m:ctrlPr>
          </m:naryPr>
          <m:sub>
            <m:r>
              <w:rPr>
                <w:rFonts w:ascii="Cambria Math" w:eastAsiaTheme="minorEastAsia" w:hAnsi="Cambria Math"/>
              </w:rPr>
              <m:t>0</m:t>
            </m:r>
          </m:sub>
          <m:sup>
            <m:r>
              <w:rPr>
                <w:rFonts w:ascii="Cambria Math" w:eastAsiaTheme="minorEastAsia" w:hAnsi="Cambria Math"/>
              </w:rPr>
              <m:t>t</m:t>
            </m:r>
          </m:sup>
          <m:e>
            <m:r>
              <w:rPr>
                <w:rFonts w:ascii="Cambria Math" w:eastAsiaTheme="minorEastAsia" w:hAnsi="Cambria Math"/>
              </w:rPr>
              <m:t>m</m:t>
            </m:r>
            <m:d>
              <m:dPr>
                <m:ctrlPr>
                  <w:rPr>
                    <w:rFonts w:ascii="Cambria Math" w:hAnsi="Cambria Math" w:cs="Times New Roman"/>
                    <w:i/>
                    <w:sz w:val="24"/>
                    <w:szCs w:val="24"/>
                  </w:rPr>
                </m:ctrlPr>
              </m:dPr>
              <m:e>
                <m:r>
                  <w:rPr>
                    <w:rFonts w:ascii="Cambria Math" w:eastAsiaTheme="minorEastAsia" w:hAnsi="Cambria Math"/>
                  </w:rPr>
                  <m:t>τ</m:t>
                </m:r>
              </m:e>
            </m:d>
            <m:r>
              <w:rPr>
                <w:rFonts w:ascii="Cambria Math" w:eastAsiaTheme="minorEastAsia" w:hAnsi="Cambria Math"/>
              </w:rPr>
              <m:t>dτ</m:t>
            </m:r>
          </m:e>
        </m:nary>
      </m:oMath>
      <w:r w:rsidR="00C3371C">
        <w:rPr>
          <w:rFonts w:asciiTheme="majorHAnsi" w:eastAsiaTheme="minorEastAsia" w:hAnsiTheme="majorHAnsi"/>
        </w:rPr>
        <w:t xml:space="preserve">. </w:t>
      </w:r>
      <w:r w:rsidR="00C3371C">
        <w:t xml:space="preserve">Hence, the FM output signal, </w:t>
      </w:r>
      <w:proofErr w:type="spellStart"/>
      <w:proofErr w:type="gramStart"/>
      <w:r w:rsidR="00C3371C">
        <w:t>x</w:t>
      </w:r>
      <w:r w:rsidR="00C3371C" w:rsidRPr="00C3371C">
        <w:rPr>
          <w:vertAlign w:val="subscript"/>
        </w:rPr>
        <w:t>FM</w:t>
      </w:r>
      <w:proofErr w:type="spellEnd"/>
      <w:r w:rsidR="00C3371C">
        <w:t>(</w:t>
      </w:r>
      <w:proofErr w:type="gramEnd"/>
      <w:r w:rsidR="00C3371C">
        <w:t>t), is given by the following equation:</w:t>
      </w:r>
      <w:r w:rsidR="000E5280">
        <w:t xml:space="preserve"> </w:t>
      </w:r>
      <w:proofErr w:type="spellStart"/>
      <w:r w:rsidR="000E5280">
        <w:t>x</w:t>
      </w:r>
      <w:r w:rsidR="000E5280">
        <w:rPr>
          <w:vertAlign w:val="subscript"/>
        </w:rPr>
        <w:t>FM</w:t>
      </w:r>
      <w:proofErr w:type="spellEnd"/>
      <w:r w:rsidR="000E5280">
        <w:t>(t)</w:t>
      </w:r>
      <w:r w:rsidR="00C3371C">
        <w:t xml:space="preserve"> </w:t>
      </w:r>
      <m:oMath>
        <m:r>
          <m:rPr>
            <m:sty m:val="p"/>
          </m:rPr>
          <w:rPr>
            <w:rFonts w:ascii="Cambria Math"/>
          </w:rPr>
          <m:t>=</m:t>
        </m:r>
        <m:sSub>
          <m:sSubPr>
            <m:ctrlPr>
              <w:rPr>
                <w:rFonts w:ascii="Cambria Math" w:hAnsi="Cambria Math" w:cs="Times New Roman"/>
                <w:i/>
                <w:sz w:val="24"/>
                <w:szCs w:val="24"/>
              </w:rPr>
            </m:ctrlPr>
          </m:sSubPr>
          <m:e>
            <m:r>
              <w:rPr>
                <w:rFonts w:ascii="Cambria Math" w:eastAsiaTheme="minorEastAsia" w:hAnsi="Cambria Math"/>
              </w:rPr>
              <m:t>A</m:t>
            </m:r>
          </m:e>
          <m:sub>
            <m:r>
              <w:rPr>
                <w:rFonts w:ascii="Cambria Math" w:eastAsiaTheme="minorEastAsia" w:hAnsi="Cambria Math"/>
              </w:rPr>
              <m:t>c</m:t>
            </m:r>
          </m:sub>
        </m:sSub>
        <m:r>
          <m:rPr>
            <m:sty m:val="p"/>
          </m:rPr>
          <w:rPr>
            <w:rFonts w:ascii="Cambria Math" w:eastAsiaTheme="minorEastAsia" w:hAnsi="Cambria Math"/>
          </w:rPr>
          <m:t>cos⁡</m:t>
        </m:r>
        <m:r>
          <w:rPr>
            <w:rFonts w:ascii="Cambria Math" w:eastAsiaTheme="minorEastAsia" w:hAnsi="Cambria Math"/>
          </w:rPr>
          <m:t>[2π</m:t>
        </m:r>
        <m:sSub>
          <m:sSubPr>
            <m:ctrlPr>
              <w:rPr>
                <w:rFonts w:ascii="Cambria Math" w:hAnsi="Cambria Math" w:cs="Times New Roman"/>
                <w:i/>
                <w:sz w:val="24"/>
                <w:szCs w:val="24"/>
              </w:rPr>
            </m:ctrlPr>
          </m:sSubPr>
          <m:e>
            <m:r>
              <w:rPr>
                <w:rFonts w:ascii="Cambria Math" w:eastAsiaTheme="minorEastAsia" w:hAnsi="Cambria Math"/>
              </w:rPr>
              <m:t>f</m:t>
            </m:r>
          </m:e>
          <m:sub>
            <m:r>
              <w:rPr>
                <w:rFonts w:ascii="Cambria Math" w:eastAsiaTheme="minorEastAsia" w:hAnsi="Cambria Math"/>
              </w:rPr>
              <m:t>c</m:t>
            </m:r>
          </m:sub>
        </m:sSub>
        <m:r>
          <w:rPr>
            <w:rFonts w:ascii="Cambria Math" w:eastAsiaTheme="minorEastAsia" w:hAnsi="Cambria Math"/>
          </w:rPr>
          <m:t>t+2π</m:t>
        </m:r>
        <m:sSub>
          <m:sSubPr>
            <m:ctrlPr>
              <w:rPr>
                <w:rFonts w:ascii="Cambria Math" w:hAnsi="Cambria Math" w:cs="Times New Roman"/>
                <w:i/>
                <w:sz w:val="24"/>
                <w:szCs w:val="24"/>
              </w:rPr>
            </m:ctrlPr>
          </m:sSubPr>
          <m:e>
            <m:r>
              <w:rPr>
                <w:rFonts w:ascii="Cambria Math" w:eastAsiaTheme="minorEastAsia" w:hAnsi="Cambria Math"/>
              </w:rPr>
              <m:t>k</m:t>
            </m:r>
          </m:e>
          <m:sub>
            <m:r>
              <w:rPr>
                <w:rFonts w:ascii="Cambria Math" w:eastAsiaTheme="minorEastAsia" w:hAnsi="Cambria Math"/>
              </w:rPr>
              <m:t>f</m:t>
            </m:r>
          </m:sub>
        </m:sSub>
        <m:nary>
          <m:naryPr>
            <m:limLoc m:val="subSup"/>
            <m:ctrlPr>
              <w:rPr>
                <w:rFonts w:ascii="Cambria Math" w:hAnsi="Cambria Math" w:cs="Times New Roman"/>
                <w:i/>
                <w:sz w:val="24"/>
                <w:szCs w:val="24"/>
              </w:rPr>
            </m:ctrlPr>
          </m:naryPr>
          <m:sub>
            <m:r>
              <w:rPr>
                <w:rFonts w:ascii="Cambria Math" w:eastAsiaTheme="minorEastAsia" w:hAnsi="Cambria Math"/>
              </w:rPr>
              <m:t>0</m:t>
            </m:r>
          </m:sub>
          <m:sup>
            <m:r>
              <w:rPr>
                <w:rFonts w:ascii="Cambria Math" w:eastAsiaTheme="minorEastAsia" w:hAnsi="Cambria Math"/>
              </w:rPr>
              <m:t>t</m:t>
            </m:r>
          </m:sup>
          <m:e>
            <m:r>
              <w:rPr>
                <w:rFonts w:ascii="Cambria Math" w:eastAsiaTheme="minorEastAsia" w:hAnsi="Cambria Math"/>
              </w:rPr>
              <m:t>m</m:t>
            </m:r>
            <m:d>
              <m:dPr>
                <m:ctrlPr>
                  <w:rPr>
                    <w:rFonts w:ascii="Cambria Math" w:hAnsi="Cambria Math" w:cs="Times New Roman"/>
                    <w:i/>
                    <w:sz w:val="24"/>
                    <w:szCs w:val="24"/>
                  </w:rPr>
                </m:ctrlPr>
              </m:dPr>
              <m:e>
                <m:r>
                  <w:rPr>
                    <w:rFonts w:ascii="Cambria Math" w:eastAsiaTheme="minorEastAsia" w:hAnsi="Cambria Math"/>
                  </w:rPr>
                  <m:t>τ</m:t>
                </m:r>
              </m:e>
            </m:d>
            <m:r>
              <w:rPr>
                <w:rFonts w:ascii="Cambria Math" w:eastAsiaTheme="minorEastAsia" w:hAnsi="Cambria Math"/>
              </w:rPr>
              <m:t>dτ]</m:t>
            </m:r>
          </m:e>
        </m:nary>
      </m:oMath>
      <w:r w:rsidR="00C3371C">
        <w:rPr>
          <w:rFonts w:asciiTheme="majorHAnsi" w:eastAsiaTheme="minorEastAsia" w:hAnsiTheme="majorHAnsi"/>
        </w:rPr>
        <w:t>.</w:t>
      </w:r>
    </w:p>
    <w:p w:rsidR="00C3371C" w:rsidRDefault="00C3371C" w:rsidP="00C86569">
      <w:pPr>
        <w:ind w:firstLine="360"/>
        <w:jc w:val="both"/>
      </w:pPr>
      <w:r>
        <w:t>The amplitude of an FM signal is constant regardless of the message signal, giving it a constant envelope property with an output power equal to Ac</w:t>
      </w:r>
      <w:r>
        <w:rPr>
          <w:vertAlign w:val="superscript"/>
        </w:rPr>
        <w:t>2</w:t>
      </w:r>
      <w:r w:rsidRPr="00C3371C">
        <w:t>/2</w:t>
      </w:r>
      <w:r>
        <w:t xml:space="preserve">. The frequency-modulated output, </w:t>
      </w:r>
      <w:proofErr w:type="spellStart"/>
      <w:proofErr w:type="gramStart"/>
      <w:r>
        <w:t>x</w:t>
      </w:r>
      <w:r w:rsidRPr="00C3371C">
        <w:rPr>
          <w:vertAlign w:val="subscript"/>
        </w:rPr>
        <w:t>FM</w:t>
      </w:r>
      <w:proofErr w:type="spellEnd"/>
      <w:r>
        <w:t>(</w:t>
      </w:r>
      <w:proofErr w:type="gramEnd"/>
      <w:r>
        <w:t xml:space="preserve">t), has a nonlinear dependence to the message signal, m(t). </w:t>
      </w:r>
    </w:p>
    <w:p w:rsidR="00C3371C" w:rsidRPr="00873B62" w:rsidRDefault="00C3371C" w:rsidP="00C86569">
      <w:pPr>
        <w:ind w:firstLine="360"/>
        <w:jc w:val="both"/>
      </w:pPr>
      <w:r>
        <w:t>The quantity ∆</w:t>
      </w:r>
      <w:r>
        <w:rPr>
          <w:i/>
          <w:iCs/>
        </w:rPr>
        <w:t>f=</w:t>
      </w:r>
      <w:r>
        <w:t xml:space="preserve"> </w:t>
      </w:r>
      <w:proofErr w:type="spellStart"/>
      <w:r>
        <w:t>K</w:t>
      </w:r>
      <w:r>
        <w:rPr>
          <w:vertAlign w:val="subscript"/>
        </w:rPr>
        <w:t>vco</w:t>
      </w:r>
      <w:r>
        <w:t>A</w:t>
      </w:r>
      <w:r>
        <w:rPr>
          <w:vertAlign w:val="subscript"/>
        </w:rPr>
        <w:t>m</w:t>
      </w:r>
      <w:proofErr w:type="spellEnd"/>
      <w:r>
        <w:t xml:space="preserve"> represents the peak frequency deviation of the FM signal from the center frequency and is directly proportional to the amplitude of the message signal and the gain of the VCO. This quantity, ∆</w:t>
      </w:r>
      <w:proofErr w:type="gramStart"/>
      <w:r>
        <w:t>f ,</w:t>
      </w:r>
      <w:proofErr w:type="gramEnd"/>
      <w:r>
        <w:t xml:space="preserve"> is called the maximum instantaneous frequency deviation. The ratio of the frequency deviation, ∆</w:t>
      </w:r>
      <w:proofErr w:type="gramStart"/>
      <w:r>
        <w:t>f ,</w:t>
      </w:r>
      <w:proofErr w:type="gramEnd"/>
      <w:r>
        <w:t xml:space="preserve"> to the message signal frequency, </w:t>
      </w:r>
      <w:proofErr w:type="spellStart"/>
      <w:r>
        <w:t>fm</w:t>
      </w:r>
      <w:proofErr w:type="spellEnd"/>
      <w:r>
        <w:t>, is called the modulation index, β. A key point of modulation index, β, is that it determines the bandwidth of the signal by determining the number of effective sidebands of an FM signal.</w:t>
      </w:r>
      <w:r w:rsidR="00873B62">
        <w:t xml:space="preserve"> In general, as the modulation index increases, the number of sidebands increases and the bandwidth goes up. However, the increase in modulation index due to decreasing message frequency (recall β = ∆ f/</w:t>
      </w:r>
      <w:proofErr w:type="spellStart"/>
      <w:proofErr w:type="gramStart"/>
      <w:r w:rsidR="00873B62">
        <w:t>f</w:t>
      </w:r>
      <w:r w:rsidR="00873B62">
        <w:rPr>
          <w:vertAlign w:val="subscript"/>
        </w:rPr>
        <w:t>m</w:t>
      </w:r>
      <w:proofErr w:type="spellEnd"/>
      <w:r w:rsidR="00873B62">
        <w:t xml:space="preserve"> )</w:t>
      </w:r>
      <w:proofErr w:type="gramEnd"/>
      <w:r w:rsidR="00873B62">
        <w:t xml:space="preserve"> may not necessarily increase the FM bandwidth. The bandwidth is equal to the number of discrete </w:t>
      </w:r>
      <w:r w:rsidR="00873B62" w:rsidRPr="000E5280">
        <w:t xml:space="preserve">spectral tones multiplied by the frequency spacing set by the message signal frequency fm. </w:t>
      </w:r>
      <w:r w:rsidR="00873B62" w:rsidRPr="000E5280">
        <w:rPr>
          <w:rFonts w:cs="Arial"/>
          <w:shd w:val="clear" w:color="auto" w:fill="FFFFFF"/>
        </w:rPr>
        <w:t>Frequency modulation can be classified as narrowband if the change in the carrier frequency is about the same as the signal frequency, or as wideband if the change in the carrier frequency is much higher (modulation index &gt;1) than the signal frequency</w:t>
      </w:r>
    </w:p>
    <w:p w:rsidR="00C86569" w:rsidRDefault="00873B62" w:rsidP="00C86569">
      <w:pPr>
        <w:ind w:firstLine="720"/>
        <w:jc w:val="both"/>
        <w:rPr>
          <w:rFonts w:cs="Arial"/>
          <w:shd w:val="clear" w:color="auto" w:fill="FFFFFF"/>
        </w:rPr>
      </w:pPr>
      <w:r w:rsidRPr="00873B62">
        <w:rPr>
          <w:rFonts w:cs="Arial"/>
          <w:shd w:val="clear" w:color="auto" w:fill="FFFFFF"/>
        </w:rPr>
        <w:lastRenderedPageBreak/>
        <w:t>The</w:t>
      </w:r>
      <w:r w:rsidRPr="00873B62">
        <w:rPr>
          <w:rStyle w:val="apple-converted-space"/>
          <w:rFonts w:cs="Arial"/>
          <w:shd w:val="clear" w:color="auto" w:fill="FFFFFF"/>
        </w:rPr>
        <w:t> </w:t>
      </w:r>
      <w:hyperlink r:id="rId12" w:tooltip="Frequency spectrum" w:history="1">
        <w:r w:rsidRPr="00873B62">
          <w:rPr>
            <w:rStyle w:val="Hyperlink"/>
            <w:rFonts w:cs="Arial"/>
            <w:color w:val="auto"/>
            <w:u w:val="none"/>
            <w:shd w:val="clear" w:color="auto" w:fill="FFFFFF"/>
          </w:rPr>
          <w:t>frequency spectrum</w:t>
        </w:r>
      </w:hyperlink>
      <w:r w:rsidRPr="00873B62">
        <w:rPr>
          <w:rStyle w:val="apple-converted-space"/>
          <w:rFonts w:cs="Arial"/>
          <w:shd w:val="clear" w:color="auto" w:fill="FFFFFF"/>
        </w:rPr>
        <w:t> </w:t>
      </w:r>
      <w:r w:rsidRPr="00873B62">
        <w:rPr>
          <w:rFonts w:cs="Arial"/>
          <w:shd w:val="clear" w:color="auto" w:fill="FFFFFF"/>
        </w:rPr>
        <w:t>of an actual FM signal has components extending infinitely, although their amplitude decreases and higher-order components are often neglected in practical design problems</w:t>
      </w:r>
      <w:r w:rsidR="000E5280">
        <w:rPr>
          <w:rFonts w:cs="Arial"/>
          <w:shd w:val="clear" w:color="auto" w:fill="FFFFFF"/>
        </w:rPr>
        <w:t xml:space="preserve">. </w:t>
      </w:r>
      <w:r w:rsidR="000E5280">
        <w:t>For a single tone message signal, the number of significant sidebands in the output spectrum is a function of the modulation index. This can be seen by first writing the FM output signal in terms of nth order Bessel functions.</w:t>
      </w:r>
      <w:r w:rsidR="000E5280">
        <w:rPr>
          <w:rFonts w:cs="Arial"/>
          <w:shd w:val="clear" w:color="auto" w:fill="FFFFFF"/>
        </w:rPr>
        <w:t xml:space="preserve"> </w:t>
      </w:r>
      <w:r w:rsidR="000E5280" w:rsidRPr="000E5280">
        <w:rPr>
          <w:rFonts w:cs="Arial"/>
          <w:shd w:val="clear" w:color="auto" w:fill="FFFFFF"/>
        </w:rPr>
        <w:t>A major advantage of FM compared with</w:t>
      </w:r>
      <w:r w:rsidR="000E5280" w:rsidRPr="000E5280">
        <w:rPr>
          <w:rStyle w:val="apple-converted-space"/>
          <w:rFonts w:cs="Arial"/>
          <w:shd w:val="clear" w:color="auto" w:fill="FFFFFF"/>
        </w:rPr>
        <w:t> </w:t>
      </w:r>
      <w:hyperlink r:id="rId13" w:tooltip="Amplitude modulation" w:history="1">
        <w:r w:rsidR="000E5280" w:rsidRPr="000E5280">
          <w:rPr>
            <w:rStyle w:val="Hyperlink"/>
            <w:rFonts w:cs="Arial"/>
            <w:color w:val="auto"/>
            <w:u w:val="none"/>
            <w:shd w:val="clear" w:color="auto" w:fill="FFFFFF"/>
          </w:rPr>
          <w:t>AM</w:t>
        </w:r>
      </w:hyperlink>
      <w:r w:rsidR="000E5280" w:rsidRPr="000E5280">
        <w:rPr>
          <w:rFonts w:cs="Arial"/>
          <w:shd w:val="clear" w:color="auto" w:fill="FFFFFF"/>
        </w:rPr>
        <w:t>, is the possibility of improved</w:t>
      </w:r>
      <w:r w:rsidR="000E5280" w:rsidRPr="000E5280">
        <w:rPr>
          <w:rStyle w:val="apple-converted-space"/>
          <w:rFonts w:cs="Arial"/>
          <w:shd w:val="clear" w:color="auto" w:fill="FFFFFF"/>
        </w:rPr>
        <w:t> </w:t>
      </w:r>
      <w:hyperlink r:id="rId14" w:tooltip="Signal-to-noise ratio" w:history="1">
        <w:r w:rsidR="000E5280" w:rsidRPr="000E5280">
          <w:rPr>
            <w:rStyle w:val="Hyperlink"/>
            <w:rFonts w:cs="Arial"/>
            <w:color w:val="auto"/>
            <w:u w:val="none"/>
            <w:shd w:val="clear" w:color="auto" w:fill="FFFFFF"/>
          </w:rPr>
          <w:t>Signal-to-noise ratio</w:t>
        </w:r>
      </w:hyperlink>
      <w:r w:rsidR="000E5280" w:rsidRPr="000E5280">
        <w:rPr>
          <w:rStyle w:val="apple-converted-space"/>
          <w:rFonts w:cs="Arial"/>
          <w:shd w:val="clear" w:color="auto" w:fill="FFFFFF"/>
        </w:rPr>
        <w:t> </w:t>
      </w:r>
      <w:r w:rsidR="000E5280" w:rsidRPr="000E5280">
        <w:rPr>
          <w:rFonts w:cs="Arial"/>
          <w:shd w:val="clear" w:color="auto" w:fill="FFFFFF"/>
        </w:rPr>
        <w:t xml:space="preserve">(SNR). </w:t>
      </w:r>
    </w:p>
    <w:p w:rsidR="00643C1A" w:rsidRPr="00C86569" w:rsidRDefault="00643C1A" w:rsidP="00C86569">
      <w:pPr>
        <w:pStyle w:val="Heading1"/>
        <w:numPr>
          <w:ilvl w:val="0"/>
          <w:numId w:val="1"/>
        </w:numPr>
        <w:rPr>
          <w:rFonts w:cs="Arial"/>
          <w:shd w:val="clear" w:color="auto" w:fill="FFFFFF"/>
        </w:rPr>
      </w:pPr>
      <w:bookmarkStart w:id="4" w:name="_Toc414093188"/>
      <w:r>
        <w:t>Procedure and results</w:t>
      </w:r>
      <w:bookmarkEnd w:id="4"/>
    </w:p>
    <w:p w:rsidR="00643C1A" w:rsidRDefault="00643C1A" w:rsidP="000E5280">
      <w:pPr>
        <w:pStyle w:val="Heading2"/>
        <w:numPr>
          <w:ilvl w:val="1"/>
          <w:numId w:val="1"/>
        </w:numPr>
        <w:jc w:val="both"/>
      </w:pPr>
      <w:bookmarkStart w:id="5" w:name="_Toc414093189"/>
      <w:r>
        <w:t>Dynamic response of FM</w:t>
      </w:r>
      <w:bookmarkEnd w:id="5"/>
    </w:p>
    <w:p w:rsidR="00C86569" w:rsidRPr="00C86569" w:rsidRDefault="00C86569" w:rsidP="008A0FB3">
      <w:pPr>
        <w:pStyle w:val="ListParagraph"/>
        <w:autoSpaceDE w:val="0"/>
        <w:autoSpaceDN w:val="0"/>
        <w:adjustRightInd w:val="0"/>
        <w:spacing w:after="0" w:line="240" w:lineRule="auto"/>
        <w:jc w:val="both"/>
        <w:rPr>
          <w:rFonts w:cs="Cambria"/>
          <w:color w:val="000000"/>
        </w:rPr>
      </w:pPr>
      <w:r w:rsidRPr="00C86569">
        <w:rPr>
          <w:rFonts w:cs="Cambria"/>
          <w:color w:val="000000"/>
        </w:rPr>
        <w:t xml:space="preserve">The experiment was set up with the carrier frequency to center position: </w:t>
      </w:r>
      <w:proofErr w:type="spellStart"/>
      <w:r w:rsidRPr="00C86569">
        <w:rPr>
          <w:rFonts w:cs="Cambria"/>
          <w:color w:val="000000"/>
        </w:rPr>
        <w:t>f</w:t>
      </w:r>
      <w:r w:rsidRPr="00C86569">
        <w:rPr>
          <w:rFonts w:cs="Cambria"/>
          <w:color w:val="000000"/>
          <w:vertAlign w:val="subscript"/>
        </w:rPr>
        <w:t>C</w:t>
      </w:r>
      <w:proofErr w:type="spellEnd"/>
      <w:r w:rsidRPr="00C86569">
        <w:rPr>
          <w:rFonts w:cs="Cambria"/>
          <w:color w:val="000000"/>
        </w:rPr>
        <w:t xml:space="preserve"> = 20 kHz. </w:t>
      </w:r>
      <w:r>
        <w:rPr>
          <w:rFonts w:cs="Cambria"/>
          <w:color w:val="000000"/>
        </w:rPr>
        <w:t>A</w:t>
      </w:r>
      <w:r w:rsidRPr="00C86569">
        <w:rPr>
          <w:rFonts w:cs="Cambria"/>
          <w:color w:val="000000"/>
        </w:rPr>
        <w:t xml:space="preserve"> sinusoidal signal with A</w:t>
      </w:r>
      <w:r w:rsidR="008A0FB3">
        <w:rPr>
          <w:rFonts w:cs="Cambria"/>
          <w:color w:val="000000"/>
        </w:rPr>
        <w:t>m</w:t>
      </w:r>
      <w:r w:rsidRPr="00C86569">
        <w:rPr>
          <w:rFonts w:cs="Cambria"/>
          <w:color w:val="000000"/>
        </w:rPr>
        <w:t xml:space="preserve"> = 20 </w:t>
      </w:r>
      <w:proofErr w:type="spellStart"/>
      <w:r w:rsidRPr="00C86569">
        <w:rPr>
          <w:rFonts w:cs="Cambria"/>
          <w:color w:val="000000"/>
        </w:rPr>
        <w:t>Vpp</w:t>
      </w:r>
      <w:proofErr w:type="spellEnd"/>
      <w:r w:rsidRPr="00C86569">
        <w:rPr>
          <w:rFonts w:cs="Cambria"/>
          <w:color w:val="000000"/>
        </w:rPr>
        <w:t xml:space="preserve"> and </w:t>
      </w:r>
      <w:proofErr w:type="spellStart"/>
      <w:r w:rsidRPr="00C86569">
        <w:rPr>
          <w:rFonts w:cs="Cambria"/>
          <w:color w:val="000000"/>
        </w:rPr>
        <w:t>f</w:t>
      </w:r>
      <w:r w:rsidR="008A0FB3">
        <w:rPr>
          <w:rFonts w:cs="Cambria"/>
          <w:color w:val="000000"/>
        </w:rPr>
        <w:t>m</w:t>
      </w:r>
      <w:proofErr w:type="spellEnd"/>
      <w:r w:rsidRPr="00C86569">
        <w:rPr>
          <w:rFonts w:cs="Cambria"/>
          <w:color w:val="000000"/>
        </w:rPr>
        <w:t xml:space="preserve"> = 1.0 kHz of the function generator was used as the modulating signal </w:t>
      </w:r>
      <w:proofErr w:type="spellStart"/>
      <w:proofErr w:type="gramStart"/>
      <w:r w:rsidRPr="00C86569">
        <w:rPr>
          <w:rFonts w:cs="Cambria"/>
          <w:color w:val="000000"/>
        </w:rPr>
        <w:t>sM</w:t>
      </w:r>
      <w:proofErr w:type="spellEnd"/>
      <w:r w:rsidRPr="00C86569">
        <w:rPr>
          <w:rFonts w:cs="Cambria"/>
          <w:color w:val="000000"/>
        </w:rPr>
        <w:t>(</w:t>
      </w:r>
      <w:proofErr w:type="gramEnd"/>
      <w:r w:rsidRPr="00C86569">
        <w:rPr>
          <w:rFonts w:cs="Cambria"/>
          <w:color w:val="000000"/>
        </w:rPr>
        <w:t xml:space="preserve">t). The modulating signal was fed into the input of the FM modulator. </w:t>
      </w:r>
      <w:r>
        <w:rPr>
          <w:rFonts w:cs="Cambria"/>
          <w:color w:val="000000"/>
        </w:rPr>
        <w:t xml:space="preserve">The result of the FM modulated signal is shown in the figure below. It is noticed that </w:t>
      </w:r>
      <w:r>
        <w:t>the amplitude of the FM modulated signal is constant regardless of the message signal, giving it a constant envelope property</w:t>
      </w:r>
      <w:r w:rsidR="001B5E29">
        <w:t xml:space="preserve"> as shown in figure 2</w:t>
      </w:r>
      <w:r>
        <w:t>.</w:t>
      </w:r>
    </w:p>
    <w:p w:rsidR="00C86569" w:rsidRPr="00C86569" w:rsidRDefault="00C86569" w:rsidP="00C86569"/>
    <w:p w:rsidR="001B5E29" w:rsidRDefault="005F506A" w:rsidP="00E850E1">
      <w:pPr>
        <w:keepNext/>
        <w:jc w:val="center"/>
      </w:pPr>
      <w:r>
        <w:rPr>
          <w:noProof/>
        </w:rPr>
        <w:drawing>
          <wp:inline distT="0" distB="0" distL="0" distR="0" wp14:anchorId="39490A9E" wp14:editId="422929B0">
            <wp:extent cx="3813980" cy="2266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rt0ne.bmp"/>
                    <pic:cNvPicPr/>
                  </pic:nvPicPr>
                  <pic:blipFill>
                    <a:blip r:embed="rId15">
                      <a:extLst>
                        <a:ext uri="{28A0092B-C50C-407E-A947-70E740481C1C}">
                          <a14:useLocalDpi xmlns:a14="http://schemas.microsoft.com/office/drawing/2010/main" val="0"/>
                        </a:ext>
                      </a:extLst>
                    </a:blip>
                    <a:stretch>
                      <a:fillRect/>
                    </a:stretch>
                  </pic:blipFill>
                  <pic:spPr>
                    <a:xfrm>
                      <a:off x="0" y="0"/>
                      <a:ext cx="3821257" cy="2271275"/>
                    </a:xfrm>
                    <a:prstGeom prst="rect">
                      <a:avLst/>
                    </a:prstGeom>
                  </pic:spPr>
                </pic:pic>
              </a:graphicData>
            </a:graphic>
          </wp:inline>
        </w:drawing>
      </w:r>
    </w:p>
    <w:p w:rsidR="001B5E29" w:rsidRDefault="001B5E29" w:rsidP="00E850E1">
      <w:pPr>
        <w:pStyle w:val="Caption"/>
        <w:jc w:val="center"/>
      </w:pPr>
      <w:r>
        <w:t xml:space="preserve">Figure </w:t>
      </w:r>
      <w:r w:rsidR="00DB0CD6">
        <w:fldChar w:fldCharType="begin"/>
      </w:r>
      <w:r w:rsidR="00DB0CD6">
        <w:instrText xml:space="preserve"> SEQ Figure \* ARABIC </w:instrText>
      </w:r>
      <w:r w:rsidR="00DB0CD6">
        <w:fldChar w:fldCharType="separate"/>
      </w:r>
      <w:r w:rsidR="00DE1424">
        <w:rPr>
          <w:noProof/>
        </w:rPr>
        <w:t>2</w:t>
      </w:r>
      <w:r w:rsidR="00DB0CD6">
        <w:rPr>
          <w:noProof/>
        </w:rPr>
        <w:fldChar w:fldCharType="end"/>
      </w:r>
      <w:r>
        <w:t>.1: FM modulated signal</w:t>
      </w:r>
    </w:p>
    <w:p w:rsidR="00643C1A" w:rsidRDefault="00643C1A" w:rsidP="007C3BB8">
      <w:pPr>
        <w:pStyle w:val="Heading2"/>
        <w:numPr>
          <w:ilvl w:val="1"/>
          <w:numId w:val="1"/>
        </w:numPr>
      </w:pPr>
      <w:bookmarkStart w:id="6" w:name="_Toc414093190"/>
      <w:r>
        <w:t>The Characteristic of the FM Modulator</w:t>
      </w:r>
      <w:bookmarkEnd w:id="6"/>
    </w:p>
    <w:p w:rsidR="007C3BB8" w:rsidRDefault="007C3BB8" w:rsidP="00E850E1">
      <w:pPr>
        <w:pStyle w:val="ListParagraph"/>
        <w:autoSpaceDE w:val="0"/>
        <w:autoSpaceDN w:val="0"/>
        <w:adjustRightInd w:val="0"/>
        <w:spacing w:after="166" w:line="240" w:lineRule="auto"/>
        <w:ind w:left="780"/>
        <w:jc w:val="both"/>
        <w:rPr>
          <w:rFonts w:cs="Cambria"/>
          <w:color w:val="000000"/>
        </w:rPr>
      </w:pPr>
      <w:r w:rsidRPr="002C224C">
        <w:rPr>
          <w:rFonts w:cs="Cambria"/>
          <w:color w:val="000000"/>
        </w:rPr>
        <w:t>The same experiment set up was used in this part.</w:t>
      </w:r>
      <w:r w:rsidR="00527470" w:rsidRPr="002C224C">
        <w:rPr>
          <w:rFonts w:cs="Cambria"/>
          <w:color w:val="000000"/>
        </w:rPr>
        <w:t xml:space="preserve"> Result is </w:t>
      </w:r>
      <w:r w:rsidR="002C224C">
        <w:rPr>
          <w:rFonts w:cs="Cambria"/>
          <w:color w:val="000000"/>
        </w:rPr>
        <w:t>s</w:t>
      </w:r>
      <w:r w:rsidR="00527470" w:rsidRPr="002C224C">
        <w:rPr>
          <w:rFonts w:cs="Cambria"/>
          <w:color w:val="000000"/>
        </w:rPr>
        <w:t>hown below in figure 3 which represents the FM modulated signal with a sinusoidal input signal in the frequency domain.</w:t>
      </w:r>
      <w:r w:rsidRPr="002C224C">
        <w:rPr>
          <w:rFonts w:cs="Cambria"/>
          <w:color w:val="000000"/>
        </w:rPr>
        <w:t xml:space="preserve"> Using the potentiometer, the frequency of the carrier line was set to fc = 20.0 kHz</w:t>
      </w:r>
      <w:r w:rsidR="00527470" w:rsidRPr="002C224C">
        <w:rPr>
          <w:rFonts w:cs="Cambria"/>
          <w:color w:val="000000"/>
        </w:rPr>
        <w:t xml:space="preserve"> as shown in figure </w:t>
      </w:r>
      <w:r w:rsidR="002C224C">
        <w:rPr>
          <w:rFonts w:cs="Cambria"/>
          <w:color w:val="000000"/>
        </w:rPr>
        <w:t>4</w:t>
      </w:r>
      <w:r w:rsidRPr="002C224C">
        <w:rPr>
          <w:rFonts w:cs="Cambria"/>
          <w:color w:val="000000"/>
        </w:rPr>
        <w:t xml:space="preserve">. </w:t>
      </w:r>
      <w:r w:rsidR="00E850E1">
        <w:rPr>
          <w:rFonts w:cs="Cambria"/>
          <w:color w:val="000000"/>
        </w:rPr>
        <w:t xml:space="preserve">It is noticed that </w:t>
      </w:r>
      <w:r w:rsidR="00E850E1">
        <w:rPr>
          <w:rFonts w:asciiTheme="majorHAnsi" w:eastAsiaTheme="minorEastAsia" w:hAnsiTheme="majorHAnsi"/>
        </w:rPr>
        <w:t xml:space="preserve">the </w:t>
      </w:r>
      <w:r w:rsidR="00E850E1" w:rsidRPr="00E850E1">
        <w:rPr>
          <w:rFonts w:eastAsiaTheme="minorEastAsia"/>
        </w:rPr>
        <w:t xml:space="preserve">spectrum of an FM signal contains a carrier component and an infinite set of a side frequencies located symmetrically on either side of the carrier at frequency separations  of </w:t>
      </w:r>
      <m:oMath>
        <m:sSub>
          <m:sSubPr>
            <m:ctrlPr>
              <w:rPr>
                <w:rFonts w:ascii="Cambria Math" w:hAnsi="Cambria Math" w:cs="Times New Roman"/>
                <w:i/>
              </w:rPr>
            </m:ctrlPr>
          </m:sSubPr>
          <m:e>
            <m:r>
              <w:rPr>
                <w:rFonts w:ascii="Cambria Math" w:eastAsiaTheme="minorEastAsia" w:hAnsi="Cambria Math"/>
              </w:rPr>
              <m:t>f</m:t>
            </m:r>
          </m:e>
          <m:sub>
            <m:r>
              <w:rPr>
                <w:rFonts w:ascii="Cambria Math" w:eastAsiaTheme="minorEastAsia" w:hAnsi="Cambria Math"/>
              </w:rPr>
              <m:t>m</m:t>
            </m:r>
          </m:sub>
        </m:sSub>
      </m:oMath>
      <w:r w:rsidR="00E850E1" w:rsidRPr="00E850E1">
        <w:rPr>
          <w:rFonts w:eastAsiaTheme="minorEastAsia"/>
        </w:rPr>
        <w:t xml:space="preserve">, </w:t>
      </w:r>
      <m:oMath>
        <m:r>
          <w:rPr>
            <w:rFonts w:ascii="Cambria Math" w:eastAsiaTheme="minorEastAsia" w:hAnsi="Cambria Math"/>
          </w:rPr>
          <m:t>2</m:t>
        </m:r>
        <m:sSub>
          <m:sSubPr>
            <m:ctrlPr>
              <w:rPr>
                <w:rFonts w:ascii="Cambria Math" w:hAnsi="Cambria Math" w:cs="Times New Roman"/>
                <w:i/>
              </w:rPr>
            </m:ctrlPr>
          </m:sSubPr>
          <m:e>
            <m:r>
              <w:rPr>
                <w:rFonts w:ascii="Cambria Math" w:eastAsiaTheme="minorEastAsia" w:hAnsi="Cambria Math"/>
              </w:rPr>
              <m:t>f</m:t>
            </m:r>
          </m:e>
          <m:sub>
            <m:r>
              <w:rPr>
                <w:rFonts w:ascii="Cambria Math" w:eastAsiaTheme="minorEastAsia" w:hAnsi="Cambria Math"/>
              </w:rPr>
              <m:t>m</m:t>
            </m:r>
          </m:sub>
        </m:sSub>
      </m:oMath>
      <w:r w:rsidR="00E850E1" w:rsidRPr="00E850E1">
        <w:rPr>
          <w:rFonts w:eastAsiaTheme="minorEastAsia"/>
        </w:rPr>
        <w:t xml:space="preserve">, </w:t>
      </w:r>
      <m:oMath>
        <m:r>
          <w:rPr>
            <w:rFonts w:ascii="Cambria Math" w:eastAsiaTheme="minorEastAsia" w:hAnsi="Cambria Math"/>
          </w:rPr>
          <m:t>3</m:t>
        </m:r>
        <m:sSub>
          <m:sSubPr>
            <m:ctrlPr>
              <w:rPr>
                <w:rFonts w:ascii="Cambria Math" w:hAnsi="Cambria Math" w:cs="Times New Roman"/>
                <w:i/>
              </w:rPr>
            </m:ctrlPr>
          </m:sSubPr>
          <m:e>
            <m:r>
              <w:rPr>
                <w:rFonts w:ascii="Cambria Math" w:eastAsiaTheme="minorEastAsia" w:hAnsi="Cambria Math"/>
              </w:rPr>
              <m:t>f</m:t>
            </m:r>
          </m:e>
          <m:sub>
            <m:r>
              <w:rPr>
                <w:rFonts w:ascii="Cambria Math" w:eastAsiaTheme="minorEastAsia" w:hAnsi="Cambria Math"/>
              </w:rPr>
              <m:t>m</m:t>
            </m:r>
          </m:sub>
        </m:sSub>
      </m:oMath>
      <w:r w:rsidR="00E850E1" w:rsidRPr="00E850E1">
        <w:rPr>
          <w:rFonts w:eastAsiaTheme="minorEastAsia"/>
        </w:rPr>
        <w:t>,</w:t>
      </w:r>
    </w:p>
    <w:p w:rsidR="00E91534" w:rsidRDefault="00E91534" w:rsidP="00E91534">
      <w:pPr>
        <w:pStyle w:val="ListParagraph"/>
        <w:keepNext/>
        <w:autoSpaceDE w:val="0"/>
        <w:autoSpaceDN w:val="0"/>
        <w:adjustRightInd w:val="0"/>
        <w:spacing w:after="166" w:line="240" w:lineRule="auto"/>
        <w:ind w:left="780"/>
        <w:jc w:val="both"/>
      </w:pPr>
    </w:p>
    <w:p w:rsidR="002C224C" w:rsidRPr="002C224C" w:rsidRDefault="00E91534" w:rsidP="002C224C">
      <w:pPr>
        <w:pStyle w:val="ListParagraph"/>
        <w:autoSpaceDE w:val="0"/>
        <w:autoSpaceDN w:val="0"/>
        <w:adjustRightInd w:val="0"/>
        <w:spacing w:after="166" w:line="240" w:lineRule="auto"/>
        <w:ind w:left="780"/>
        <w:jc w:val="both"/>
        <w:rPr>
          <w:rFonts w:cs="Cambria"/>
          <w:color w:val="000000"/>
        </w:rPr>
      </w:pPr>
      <w:r>
        <w:rPr>
          <w:rFonts w:cs="Cambria"/>
          <w:noProof/>
          <w:color w:val="000000"/>
        </w:rPr>
        <w:lastRenderedPageBreak/>
        <w:drawing>
          <wp:anchor distT="0" distB="0" distL="114300" distR="114300" simplePos="0" relativeHeight="251661312" behindDoc="0" locked="0" layoutInCell="1" allowOverlap="1" wp14:anchorId="441B1527" wp14:editId="5E075DDF">
            <wp:simplePos x="0" y="0"/>
            <wp:positionH relativeFrom="column">
              <wp:posOffset>409575</wp:posOffset>
            </wp:positionH>
            <wp:positionV relativeFrom="paragraph">
              <wp:posOffset>76835</wp:posOffset>
            </wp:positionV>
            <wp:extent cx="2628900" cy="2144395"/>
            <wp:effectExtent l="0" t="0" r="0" b="825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i.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628900" cy="2144395"/>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6432" behindDoc="0" locked="0" layoutInCell="1" allowOverlap="1" wp14:anchorId="1CFA2E73" wp14:editId="44D4A481">
                <wp:simplePos x="0" y="0"/>
                <wp:positionH relativeFrom="column">
                  <wp:posOffset>3419475</wp:posOffset>
                </wp:positionH>
                <wp:positionV relativeFrom="paragraph">
                  <wp:posOffset>2277110</wp:posOffset>
                </wp:positionV>
                <wp:extent cx="2628900" cy="635"/>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2628900" cy="635"/>
                        </a:xfrm>
                        <a:prstGeom prst="rect">
                          <a:avLst/>
                        </a:prstGeom>
                        <a:solidFill>
                          <a:prstClr val="white"/>
                        </a:solidFill>
                        <a:ln>
                          <a:noFill/>
                        </a:ln>
                        <a:effectLst/>
                      </wps:spPr>
                      <wps:txbx>
                        <w:txbxContent>
                          <w:p w:rsidR="0067503F" w:rsidRPr="007508F3" w:rsidRDefault="0067503F" w:rsidP="00E91534">
                            <w:pPr>
                              <w:pStyle w:val="Caption"/>
                              <w:rPr>
                                <w:rFonts w:cs="Cambria"/>
                                <w:noProof/>
                                <w:color w:val="000000"/>
                              </w:rPr>
                            </w:pPr>
                            <w:r>
                              <w:t xml:space="preserve">Figure 4: </w:t>
                            </w:r>
                            <w:r w:rsidRPr="00F63ACC">
                              <w:t xml:space="preserve"> Spectrum of FM signal with </w:t>
                            </w:r>
                            <w:r>
                              <w:t>fc=20 kHz</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7" o:spid="_x0000_s1027" type="#_x0000_t202" style="position:absolute;left:0;text-align:left;margin-left:269.25pt;margin-top:179.3pt;width:207pt;height:.0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FxfOEMgIAAHIEAAAOAAAAZHJzL2Uyb0RvYy54bWysVFFv2jAQfp+0/2D5fQSYRtuIUDEqpkmo rQRTn43jEEuOzzsbEvbrd3YI3bo9TXsx57vzd7nvu2N+3zWGnRR6Dbbgk9GYM2UllNoeCv5tt/5w y5kPwpbCgFUFPyvP7xfv381bl6sp1GBKhYxArM9bV/A6BJdnmZe1aoQfgVOWghVgIwJd8ZCVKFpC b0w2HY9nWQtYOgSpvCfvQx/ki4RfVUqGp6ryKjBTcPq2kE5M5z6e2WIu8gMKV2t5+QzxD1/RCG2p 6BXqQQTBjqj/gGq0RPBQhZGEJoOq0lKlHqibyfhNN9taOJV6IXK8u9Lk/x+sfDw9I9NlwW84s6Ih iXaqC+wzdOwmstM6n1PS1lFa6MhNKg9+T87YdFdhE3+pHUZx4vl85TaCSXJOZ9PbuzGFJMVmHz9F jOz1qUMfvihoWDQKjiRc4lOcNj70qUNKrOTB6HKtjYmXGFgZZCdBIre1DuoC/luWsTHXQnzVA/Ye labkUiV223cVrdDtu8TNteM9lGciAqEfJO/kWlP1jfDhWSBNDjVI2xCe6KgMtAWHi8VZDfjjb/6Y T4JSlLOWJrHg/vtRoOLMfLUkdRzbwcDB2A+GPTYroL4ntGdOJpMeYDCDWSE0L7Qky1iFQsJKqlXw MJir0O8DLZlUy2VKouF0Imzs1skIPbC8614EuotGgaR9hGFGRf5Gqj43ieWWx0C8Jx0jrz2LpH+8 0GCnSbgsYdycX+8p6/WvYvETAAD//wMAUEsDBBQABgAIAAAAIQBWyUke4QAAAAsBAAAPAAAAZHJz L2Rvd25yZXYueG1sTI+xTsMwEIZ3JN7BOiQW1Do0TQghTlVVMNClIu3C5sbXOBDbUey04e05WGC8 /z79912xmkzHzjj41lkB9/MIGNraqdY2Ag77l1kGzAdpleycRQFf6GFVXl8VMlfuYt/wXIWGUYn1 uRSgQ+hzzn2t0Ug/dz1a2p3cYGSgcWi4GuSFyk3HF1GUciNbSxe07HGjsf6sRiNgt3zf6bvx9Lxd L+Ph9TBu0o+mEuL2Zlo/AQs4hT8YfvRJHUpyOrrRKs86AUmcJYQKiJMsBUbEY7Kg5PibPAAvC/7/ h/IbAAD//wMAUEsBAi0AFAAGAAgAAAAhALaDOJL+AAAA4QEAABMAAAAAAAAAAAAAAAAAAAAAAFtD b250ZW50X1R5cGVzXS54bWxQSwECLQAUAAYACAAAACEAOP0h/9YAAACUAQAACwAAAAAAAAAAAAAA AAAvAQAAX3JlbHMvLnJlbHNQSwECLQAUAAYACAAAACEAxcXzhDICAAByBAAADgAAAAAAAAAAAAAA AAAuAgAAZHJzL2Uyb0RvYy54bWxQSwECLQAUAAYACAAAACEAVslJHuEAAAALAQAADwAAAAAAAAAA AAAAAACMBAAAZHJzL2Rvd25yZXYueG1sUEsFBgAAAAAEAAQA8wAAAJoFAAAAAA== " stroked="f">
                <v:textbox style="mso-fit-shape-to-text:t" inset="0,0,0,0">
                  <w:txbxContent>
                    <w:p w:rsidR="0067503F" w:rsidRPr="007508F3" w:rsidRDefault="0067503F" w:rsidP="00E91534">
                      <w:pPr>
                        <w:pStyle w:val="Caption"/>
                        <w:rPr>
                          <w:rFonts w:cs="Cambria"/>
                          <w:noProof/>
                          <w:color w:val="000000"/>
                        </w:rPr>
                      </w:pPr>
                      <w:r>
                        <w:t xml:space="preserve">Figure 4: </w:t>
                      </w:r>
                      <w:r w:rsidRPr="00F63ACC">
                        <w:t xml:space="preserve"> Spectrum of FM signal with </w:t>
                      </w:r>
                      <w:r>
                        <w:t>fc=20 kHz</w:t>
                      </w:r>
                    </w:p>
                  </w:txbxContent>
                </v:textbox>
                <w10:wrap type="square"/>
              </v:shape>
            </w:pict>
          </mc:Fallback>
        </mc:AlternateContent>
      </w:r>
      <w:r>
        <w:rPr>
          <w:rFonts w:cs="Cambria"/>
          <w:noProof/>
          <w:color w:val="000000"/>
        </w:rPr>
        <w:drawing>
          <wp:anchor distT="0" distB="0" distL="114300" distR="114300" simplePos="0" relativeHeight="251662336" behindDoc="0" locked="0" layoutInCell="1" allowOverlap="1" wp14:anchorId="44BE565A" wp14:editId="550380E7">
            <wp:simplePos x="0" y="0"/>
            <wp:positionH relativeFrom="column">
              <wp:posOffset>3419475</wp:posOffset>
            </wp:positionH>
            <wp:positionV relativeFrom="paragraph">
              <wp:posOffset>69215</wp:posOffset>
            </wp:positionV>
            <wp:extent cx="2628900" cy="2150745"/>
            <wp:effectExtent l="0" t="0" r="0" b="190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b.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628900" cy="2150745"/>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4384" behindDoc="0" locked="0" layoutInCell="1" allowOverlap="1" wp14:anchorId="0274FF54" wp14:editId="5D73F216">
                <wp:simplePos x="0" y="0"/>
                <wp:positionH relativeFrom="column">
                  <wp:posOffset>409575</wp:posOffset>
                </wp:positionH>
                <wp:positionV relativeFrom="paragraph">
                  <wp:posOffset>2268855</wp:posOffset>
                </wp:positionV>
                <wp:extent cx="2628900" cy="635"/>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2628900" cy="635"/>
                        </a:xfrm>
                        <a:prstGeom prst="rect">
                          <a:avLst/>
                        </a:prstGeom>
                        <a:solidFill>
                          <a:prstClr val="white"/>
                        </a:solidFill>
                        <a:ln>
                          <a:noFill/>
                        </a:ln>
                        <a:effectLst/>
                      </wps:spPr>
                      <wps:txbx>
                        <w:txbxContent>
                          <w:p w:rsidR="0067503F" w:rsidRPr="00C826B9" w:rsidRDefault="0067503F" w:rsidP="00E91534">
                            <w:pPr>
                              <w:pStyle w:val="Caption"/>
                              <w:rPr>
                                <w:rFonts w:cs="Cambria"/>
                                <w:noProof/>
                                <w:color w:val="000000"/>
                              </w:rPr>
                            </w:pPr>
                            <w:r>
                              <w:t xml:space="preserve">Figure </w:t>
                            </w:r>
                            <w:r w:rsidR="00DB0CD6">
                              <w:fldChar w:fldCharType="begin"/>
                            </w:r>
                            <w:r w:rsidR="00DB0CD6">
                              <w:instrText xml:space="preserve"> SEQ Figure \* ARABIC </w:instrText>
                            </w:r>
                            <w:r w:rsidR="00DB0CD6">
                              <w:fldChar w:fldCharType="separate"/>
                            </w:r>
                            <w:r>
                              <w:rPr>
                                <w:noProof/>
                              </w:rPr>
                              <w:t>3</w:t>
                            </w:r>
                            <w:r w:rsidR="00DB0CD6">
                              <w:rPr>
                                <w:noProof/>
                              </w:rPr>
                              <w:fldChar w:fldCharType="end"/>
                            </w:r>
                            <w:r>
                              <w:t xml:space="preserve">: </w:t>
                            </w:r>
                            <w:r w:rsidRPr="00585BB6">
                              <w:t>Spectrum of FM signal with sinusoidal input signal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6" o:spid="_x0000_s1028" type="#_x0000_t202" style="position:absolute;left:0;text-align:left;margin-left:32.25pt;margin-top:178.65pt;width:207pt;height:.0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TveHMwIAAHIEAAAOAAAAZHJzL2Uyb0RvYy54bWysVMFu2zAMvQ/YPwi6L04yLOiMOEWWIsOA oC2QDD0rshwLkEWNUmJ3Xz9KttOu22nYRaFI6tF8j8zytmsMuyj0GmzBZ5MpZ8pKKLU9Ffz7Yfvh hjMfhC2FAasK/qw8v129f7dsXa7mUIMpFTICsT5vXcHrEFyeZV7WqhF+Ak5ZClaAjQh0xVNWomgJ vTHZfDpdZC1g6RCk8p68d32QrxJ+VSkZHqrKq8BMwenbQjoxncd4ZqulyE8oXK3l8BniH76iEdpS 0SvUnQiCnVH/AdVoieChChMJTQZVpaVKPVA3s+mbbva1cCr1QuR4d6XJ/z9YeX95RKbLgi84s6Ih iQ6qC+wLdGwR2Wmdzylp7ygtdOQmlUe/J2dsuquwib/UDqM48fx85TaCSXLOF/Obz1MKSYotPn6K GNnLU4c+fFXQsGgUHEm4xKe47HzoU8eUWMmD0eVWGxMvMbAxyC6CRG5rHdQA/luWsTHXQnzVA/Ye laZkqBK77buKVuiOXeJmPnZ8hPKZiEDoB8k7udVUfSd8eBRIk0MN0jaEBzoqA23BYbA4qwF//s0f 80lQinLW0iQW3P84C1ScmW+WpI5jOxo4GsfRsOdmA9T3jPbMyWTSAwxmNCuE5omWZB2rUEhYSbUK HkZzE/p9oCWTar1OSTScToSd3TsZoUeWD92TQDdoFEjaexhnVORvpOpzk1hufQ7Ee9Ix8tqzSPrH Cw12moRhCePmvL6nrJe/itUvAAAA//8DAFBLAwQUAAYACAAAACEA2n9+KeAAAAAKAQAADwAAAGRy cy9kb3ducmV2LnhtbEyPsU7DMBCGdyTewTokFkQdSJpWIU5VVTCUpSJ0YXNjNw7E58h22vD2PVhg vP8+/fdduZpsz07ah86hgIdZAkxj41SHrYD9+8v9EliIEpXsHWoB3zrAqrq+KmWh3Bnf9KmOLaMS DIUUYGIcCs5DY7SVYeYGjbQ7Om9lpNG3XHl5pnLb88ckybmVHdIFIwe9Mbr5qkcrYJd97MzdeHx+ XWep3+7HTf7Z1kLc3kzrJ2BRT/EPhh99UoeKnA5uRBVYLyDP5kQKSOeLFBgB2WJJyeE3yYBXJf// QnUBAAD//wMAUEsBAi0AFAAGAAgAAAAhALaDOJL+AAAA4QEAABMAAAAAAAAAAAAAAAAAAAAAAFtD b250ZW50X1R5cGVzXS54bWxQSwECLQAUAAYACAAAACEAOP0h/9YAAACUAQAACwAAAAAAAAAAAAAA AAAvAQAAX3JlbHMvLnJlbHNQSwECLQAUAAYACAAAACEApU73hzMCAAByBAAADgAAAAAAAAAAAAAA AAAuAgAAZHJzL2Uyb0RvYy54bWxQSwECLQAUAAYACAAAACEA2n9+KeAAAAAKAQAADwAAAAAAAAAA AAAAAACNBAAAZHJzL2Rvd25yZXYueG1sUEsFBgAAAAAEAAQA8wAAAJoFAAAAAA== " stroked="f">
                <v:textbox style="mso-fit-shape-to-text:t" inset="0,0,0,0">
                  <w:txbxContent>
                    <w:p w:rsidR="0067503F" w:rsidRPr="00C826B9" w:rsidRDefault="0067503F" w:rsidP="00E91534">
                      <w:pPr>
                        <w:pStyle w:val="Caption"/>
                        <w:rPr>
                          <w:rFonts w:cs="Cambria"/>
                          <w:noProof/>
                          <w:color w:val="000000"/>
                        </w:rPr>
                      </w:pPr>
                      <w:r>
                        <w:t xml:space="preserve">Figure </w:t>
                      </w:r>
                      <w:fldSimple w:instr=" SEQ Figure \* ARABIC ">
                        <w:r>
                          <w:rPr>
                            <w:noProof/>
                          </w:rPr>
                          <w:t>3</w:t>
                        </w:r>
                      </w:fldSimple>
                      <w:r>
                        <w:t xml:space="preserve">: </w:t>
                      </w:r>
                      <w:r w:rsidRPr="00585BB6">
                        <w:t>Spectrum of FM signal with sinusoidal input signal</w:t>
                      </w:r>
                    </w:p>
                  </w:txbxContent>
                </v:textbox>
                <w10:wrap type="square"/>
              </v:shape>
            </w:pict>
          </mc:Fallback>
        </mc:AlternateContent>
      </w:r>
      <w:r w:rsidR="002C224C">
        <w:rPr>
          <w:rFonts w:cs="Cambria"/>
          <w:color w:val="000000"/>
        </w:rPr>
        <w:t xml:space="preserve">      </w:t>
      </w:r>
    </w:p>
    <w:p w:rsidR="007C3BB8" w:rsidRDefault="007C3BB8" w:rsidP="00FD3FB0">
      <w:pPr>
        <w:pStyle w:val="ListParagraph"/>
        <w:autoSpaceDE w:val="0"/>
        <w:autoSpaceDN w:val="0"/>
        <w:adjustRightInd w:val="0"/>
        <w:spacing w:after="166" w:line="240" w:lineRule="auto"/>
        <w:jc w:val="both"/>
        <w:rPr>
          <w:rFonts w:cs="Cambria"/>
          <w:color w:val="000000"/>
        </w:rPr>
      </w:pPr>
      <w:r w:rsidRPr="002C224C">
        <w:rPr>
          <w:rFonts w:cs="Cambria"/>
          <w:color w:val="000000"/>
        </w:rPr>
        <w:t xml:space="preserve"> A DC-</w:t>
      </w:r>
      <w:proofErr w:type="spellStart"/>
      <w:r w:rsidRPr="002C224C">
        <w:rPr>
          <w:rFonts w:cs="Cambria"/>
          <w:color w:val="000000"/>
        </w:rPr>
        <w:t>sign</w:t>
      </w:r>
      <w:r w:rsidR="00E91534">
        <w:rPr>
          <w:rFonts w:cs="Cambria"/>
          <w:color w:val="000000"/>
        </w:rPr>
        <w:t>D</w:t>
      </w:r>
      <w:r w:rsidR="00E850E1">
        <w:rPr>
          <w:rFonts w:cs="Cambria"/>
          <w:color w:val="000000"/>
        </w:rPr>
        <w:t>A</w:t>
      </w:r>
      <w:proofErr w:type="spellEnd"/>
      <w:r w:rsidR="00E850E1">
        <w:rPr>
          <w:rFonts w:cs="Cambria"/>
          <w:color w:val="000000"/>
        </w:rPr>
        <w:t xml:space="preserve"> D</w:t>
      </w:r>
      <w:r w:rsidR="00E91534">
        <w:rPr>
          <w:rFonts w:cs="Cambria"/>
          <w:color w:val="000000"/>
        </w:rPr>
        <w:t xml:space="preserve">C </w:t>
      </w:r>
      <w:proofErr w:type="gramStart"/>
      <w:r w:rsidR="00E91534">
        <w:rPr>
          <w:rFonts w:cs="Cambria"/>
          <w:color w:val="000000"/>
        </w:rPr>
        <w:t>signal</w:t>
      </w:r>
      <w:proofErr w:type="gramEnd"/>
      <w:r w:rsidR="00E91534">
        <w:rPr>
          <w:rFonts w:cs="Cambria"/>
          <w:color w:val="000000"/>
        </w:rPr>
        <w:t xml:space="preserve"> </w:t>
      </w:r>
      <w:r w:rsidR="00E91534" w:rsidRPr="002C224C">
        <w:rPr>
          <w:rFonts w:cs="Cambria"/>
          <w:color w:val="000000"/>
        </w:rPr>
        <w:t>with -10 V of the function generator was used as input signal</w:t>
      </w:r>
      <w:r w:rsidR="00D84A40">
        <w:rPr>
          <w:rFonts w:cs="Cambria"/>
          <w:color w:val="000000"/>
        </w:rPr>
        <w:t xml:space="preserve"> in order to study the characteristics of the VCO</w:t>
      </w:r>
      <w:r w:rsidR="00E91534" w:rsidRPr="002C224C">
        <w:rPr>
          <w:rFonts w:cs="Cambria"/>
          <w:color w:val="000000"/>
        </w:rPr>
        <w:t>.</w:t>
      </w:r>
      <w:r w:rsidR="00E91534">
        <w:rPr>
          <w:rFonts w:cs="Cambria"/>
          <w:color w:val="000000"/>
        </w:rPr>
        <w:t xml:space="preserve"> </w:t>
      </w:r>
      <w:r w:rsidRPr="002C224C">
        <w:rPr>
          <w:rFonts w:cs="Cambria"/>
          <w:color w:val="000000"/>
        </w:rPr>
        <w:t>The DC-signal was fed into the input of the FM modulator. The frequency f</w:t>
      </w:r>
      <w:r w:rsidR="00E91534">
        <w:rPr>
          <w:rFonts w:cs="Cambria"/>
          <w:color w:val="000000"/>
        </w:rPr>
        <w:t>c</w:t>
      </w:r>
      <w:r w:rsidRPr="002C224C">
        <w:rPr>
          <w:rFonts w:cs="Cambria"/>
          <w:color w:val="000000"/>
        </w:rPr>
        <w:t xml:space="preserve"> of the carrier was determined from the spectrum</w:t>
      </w:r>
      <w:r w:rsidR="002C224C" w:rsidRPr="002C224C">
        <w:rPr>
          <w:rFonts w:cs="Cambria"/>
          <w:color w:val="000000"/>
        </w:rPr>
        <w:t xml:space="preserve"> </w:t>
      </w:r>
      <w:r w:rsidR="002C224C">
        <w:rPr>
          <w:rFonts w:cs="Cambria"/>
          <w:color w:val="000000"/>
        </w:rPr>
        <w:t xml:space="preserve">in figure </w:t>
      </w:r>
      <w:r w:rsidR="00E91534">
        <w:rPr>
          <w:rFonts w:cs="Cambria"/>
          <w:color w:val="000000"/>
        </w:rPr>
        <w:t>5</w:t>
      </w:r>
      <w:r w:rsidR="002C224C">
        <w:rPr>
          <w:rFonts w:cs="Cambria"/>
          <w:color w:val="000000"/>
        </w:rPr>
        <w:t xml:space="preserve"> </w:t>
      </w:r>
      <w:r w:rsidR="002C224C" w:rsidRPr="002C224C">
        <w:rPr>
          <w:rFonts w:cs="Cambria"/>
          <w:color w:val="000000"/>
        </w:rPr>
        <w:t>where fc=20 kHz</w:t>
      </w:r>
      <w:r w:rsidRPr="002C224C">
        <w:rPr>
          <w:rFonts w:cs="Cambria"/>
          <w:color w:val="000000"/>
        </w:rPr>
        <w:t>.</w:t>
      </w:r>
      <w:r w:rsidR="00FD3FB0">
        <w:rPr>
          <w:rFonts w:cs="Cambria"/>
          <w:color w:val="000000"/>
        </w:rPr>
        <w:t xml:space="preserve"> It is noticed that by increasing the DC voltage form the FM signal shifts to the right.</w:t>
      </w:r>
    </w:p>
    <w:p w:rsidR="002A41C4" w:rsidRPr="002C224C" w:rsidRDefault="00E850E1" w:rsidP="00E91534">
      <w:pPr>
        <w:pStyle w:val="ListParagraph"/>
        <w:autoSpaceDE w:val="0"/>
        <w:autoSpaceDN w:val="0"/>
        <w:adjustRightInd w:val="0"/>
        <w:spacing w:after="166" w:line="240" w:lineRule="auto"/>
        <w:jc w:val="both"/>
        <w:rPr>
          <w:rFonts w:cs="Cambria"/>
          <w:color w:val="000000"/>
        </w:rPr>
      </w:pPr>
      <w:r>
        <w:rPr>
          <w:rFonts w:cs="Cambria"/>
          <w:noProof/>
          <w:color w:val="000000"/>
        </w:rPr>
        <w:drawing>
          <wp:anchor distT="0" distB="0" distL="114300" distR="114300" simplePos="0" relativeHeight="251667456" behindDoc="0" locked="0" layoutInCell="1" allowOverlap="1" wp14:anchorId="6EDCE6A6" wp14:editId="2B8969A3">
            <wp:simplePos x="0" y="0"/>
            <wp:positionH relativeFrom="column">
              <wp:posOffset>1438275</wp:posOffset>
            </wp:positionH>
            <wp:positionV relativeFrom="paragraph">
              <wp:posOffset>88265</wp:posOffset>
            </wp:positionV>
            <wp:extent cx="2828925" cy="1905000"/>
            <wp:effectExtent l="0" t="0" r="9525"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uu.PNG"/>
                    <pic:cNvPicPr/>
                  </pic:nvPicPr>
                  <pic:blipFill>
                    <a:blip r:embed="rId18">
                      <a:extLst>
                        <a:ext uri="{28A0092B-C50C-407E-A947-70E740481C1C}">
                          <a14:useLocalDpi xmlns:a14="http://schemas.microsoft.com/office/drawing/2010/main" val="0"/>
                        </a:ext>
                      </a:extLst>
                    </a:blip>
                    <a:stretch>
                      <a:fillRect/>
                    </a:stretch>
                  </pic:blipFill>
                  <pic:spPr>
                    <a:xfrm>
                      <a:off x="0" y="0"/>
                      <a:ext cx="2828925" cy="1905000"/>
                    </a:xfrm>
                    <a:prstGeom prst="rect">
                      <a:avLst/>
                    </a:prstGeom>
                  </pic:spPr>
                </pic:pic>
              </a:graphicData>
            </a:graphic>
            <wp14:sizeRelH relativeFrom="page">
              <wp14:pctWidth>0</wp14:pctWidth>
            </wp14:sizeRelH>
            <wp14:sizeRelV relativeFrom="page">
              <wp14:pctHeight>0</wp14:pctHeight>
            </wp14:sizeRelV>
          </wp:anchor>
        </w:drawing>
      </w:r>
    </w:p>
    <w:p w:rsidR="002C224C" w:rsidRDefault="002C224C" w:rsidP="002C224C">
      <w:pPr>
        <w:pStyle w:val="ListParagraph"/>
        <w:autoSpaceDE w:val="0"/>
        <w:autoSpaceDN w:val="0"/>
        <w:adjustRightInd w:val="0"/>
        <w:spacing w:after="166" w:line="240" w:lineRule="auto"/>
        <w:jc w:val="both"/>
        <w:rPr>
          <w:rFonts w:cs="Cambria"/>
          <w:color w:val="000000"/>
        </w:rPr>
      </w:pPr>
    </w:p>
    <w:p w:rsidR="002A41C4" w:rsidRDefault="002A41C4" w:rsidP="002C224C">
      <w:pPr>
        <w:pStyle w:val="ListParagraph"/>
        <w:autoSpaceDE w:val="0"/>
        <w:autoSpaceDN w:val="0"/>
        <w:adjustRightInd w:val="0"/>
        <w:spacing w:after="166" w:line="240" w:lineRule="auto"/>
        <w:jc w:val="both"/>
        <w:rPr>
          <w:rFonts w:cs="Cambria"/>
          <w:color w:val="000000"/>
        </w:rPr>
      </w:pPr>
    </w:p>
    <w:p w:rsidR="002A41C4" w:rsidRDefault="002A41C4" w:rsidP="002C224C">
      <w:pPr>
        <w:pStyle w:val="ListParagraph"/>
        <w:autoSpaceDE w:val="0"/>
        <w:autoSpaceDN w:val="0"/>
        <w:adjustRightInd w:val="0"/>
        <w:spacing w:after="166" w:line="240" w:lineRule="auto"/>
        <w:jc w:val="both"/>
        <w:rPr>
          <w:rFonts w:cs="Cambria"/>
          <w:color w:val="000000"/>
        </w:rPr>
      </w:pPr>
    </w:p>
    <w:p w:rsidR="002A41C4" w:rsidRDefault="002A41C4" w:rsidP="002C224C">
      <w:pPr>
        <w:pStyle w:val="ListParagraph"/>
        <w:autoSpaceDE w:val="0"/>
        <w:autoSpaceDN w:val="0"/>
        <w:adjustRightInd w:val="0"/>
        <w:spacing w:after="166" w:line="240" w:lineRule="auto"/>
        <w:jc w:val="both"/>
        <w:rPr>
          <w:rFonts w:cs="Cambria"/>
          <w:color w:val="000000"/>
        </w:rPr>
      </w:pPr>
    </w:p>
    <w:p w:rsidR="002A41C4" w:rsidRDefault="002A41C4" w:rsidP="002C224C">
      <w:pPr>
        <w:pStyle w:val="ListParagraph"/>
        <w:autoSpaceDE w:val="0"/>
        <w:autoSpaceDN w:val="0"/>
        <w:adjustRightInd w:val="0"/>
        <w:spacing w:after="166" w:line="240" w:lineRule="auto"/>
        <w:jc w:val="both"/>
        <w:rPr>
          <w:rFonts w:cs="Cambria"/>
          <w:color w:val="000000"/>
        </w:rPr>
      </w:pPr>
    </w:p>
    <w:p w:rsidR="002A41C4" w:rsidRDefault="002A41C4" w:rsidP="002C224C">
      <w:pPr>
        <w:pStyle w:val="ListParagraph"/>
        <w:autoSpaceDE w:val="0"/>
        <w:autoSpaceDN w:val="0"/>
        <w:adjustRightInd w:val="0"/>
        <w:spacing w:after="166" w:line="240" w:lineRule="auto"/>
        <w:jc w:val="both"/>
        <w:rPr>
          <w:rFonts w:cs="Cambria"/>
          <w:color w:val="000000"/>
        </w:rPr>
      </w:pPr>
    </w:p>
    <w:p w:rsidR="002A41C4" w:rsidRDefault="002A41C4" w:rsidP="002C224C">
      <w:pPr>
        <w:pStyle w:val="ListParagraph"/>
        <w:autoSpaceDE w:val="0"/>
        <w:autoSpaceDN w:val="0"/>
        <w:adjustRightInd w:val="0"/>
        <w:spacing w:after="166" w:line="240" w:lineRule="auto"/>
        <w:jc w:val="both"/>
        <w:rPr>
          <w:rFonts w:cs="Cambria"/>
          <w:color w:val="000000"/>
        </w:rPr>
      </w:pPr>
    </w:p>
    <w:p w:rsidR="002A41C4" w:rsidRDefault="002A41C4" w:rsidP="002C224C">
      <w:pPr>
        <w:pStyle w:val="ListParagraph"/>
        <w:autoSpaceDE w:val="0"/>
        <w:autoSpaceDN w:val="0"/>
        <w:adjustRightInd w:val="0"/>
        <w:spacing w:after="166" w:line="240" w:lineRule="auto"/>
        <w:jc w:val="both"/>
        <w:rPr>
          <w:rFonts w:cs="Cambria"/>
          <w:color w:val="000000"/>
        </w:rPr>
      </w:pPr>
    </w:p>
    <w:p w:rsidR="002A41C4" w:rsidRDefault="002A41C4" w:rsidP="002C224C">
      <w:pPr>
        <w:pStyle w:val="ListParagraph"/>
        <w:autoSpaceDE w:val="0"/>
        <w:autoSpaceDN w:val="0"/>
        <w:adjustRightInd w:val="0"/>
        <w:spacing w:after="166" w:line="240" w:lineRule="auto"/>
        <w:jc w:val="both"/>
        <w:rPr>
          <w:rFonts w:cs="Cambria"/>
          <w:color w:val="000000"/>
        </w:rPr>
      </w:pPr>
    </w:p>
    <w:p w:rsidR="002A41C4" w:rsidRDefault="00E850E1" w:rsidP="00F967F2">
      <w:pPr>
        <w:autoSpaceDE w:val="0"/>
        <w:autoSpaceDN w:val="0"/>
        <w:adjustRightInd w:val="0"/>
        <w:spacing w:after="166" w:line="240" w:lineRule="auto"/>
        <w:jc w:val="both"/>
        <w:rPr>
          <w:rFonts w:cs="Cambria"/>
          <w:color w:val="000000"/>
        </w:rPr>
      </w:pPr>
      <w:r>
        <w:rPr>
          <w:noProof/>
        </w:rPr>
        <mc:AlternateContent>
          <mc:Choice Requires="wps">
            <w:drawing>
              <wp:anchor distT="0" distB="0" distL="114300" distR="114300" simplePos="0" relativeHeight="251670528" behindDoc="0" locked="0" layoutInCell="1" allowOverlap="1" wp14:anchorId="5CA1C445" wp14:editId="44F372B1">
                <wp:simplePos x="0" y="0"/>
                <wp:positionH relativeFrom="column">
                  <wp:posOffset>1533525</wp:posOffset>
                </wp:positionH>
                <wp:positionV relativeFrom="paragraph">
                  <wp:posOffset>249555</wp:posOffset>
                </wp:positionV>
                <wp:extent cx="2943225" cy="635"/>
                <wp:effectExtent l="0" t="0" r="9525" b="0"/>
                <wp:wrapSquare wrapText="bothSides"/>
                <wp:docPr id="12" name="Text Box 12"/>
                <wp:cNvGraphicFramePr/>
                <a:graphic xmlns:a="http://schemas.openxmlformats.org/drawingml/2006/main">
                  <a:graphicData uri="http://schemas.microsoft.com/office/word/2010/wordprocessingShape">
                    <wps:wsp>
                      <wps:cNvSpPr txBox="1"/>
                      <wps:spPr>
                        <a:xfrm>
                          <a:off x="0" y="0"/>
                          <a:ext cx="2943225" cy="635"/>
                        </a:xfrm>
                        <a:prstGeom prst="rect">
                          <a:avLst/>
                        </a:prstGeom>
                        <a:solidFill>
                          <a:prstClr val="white"/>
                        </a:solidFill>
                        <a:ln>
                          <a:noFill/>
                        </a:ln>
                        <a:effectLst/>
                      </wps:spPr>
                      <wps:txbx>
                        <w:txbxContent>
                          <w:p w:rsidR="0067503F" w:rsidRPr="00DC4C55" w:rsidRDefault="0067503F" w:rsidP="00D84A40">
                            <w:pPr>
                              <w:pStyle w:val="Caption"/>
                              <w:rPr>
                                <w:rFonts w:cs="Cambria"/>
                                <w:noProof/>
                                <w:color w:val="000000"/>
                              </w:rPr>
                            </w:pPr>
                            <w:r>
                              <w:t>Figure 5: Spectrum of FM signal with DC input voltage at DC=0</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Text Box 12" o:spid="_x0000_s1029" type="#_x0000_t202" style="position:absolute;left:0;text-align:left;margin-left:120.75pt;margin-top:19.65pt;width:231.75pt;height:.0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Btb1VNQIAAHQEAAAOAAAAZHJzL2Uyb0RvYy54bWysVMFu2zAMvQ/YPwi6L06ctViNOEWWIsOA oC2QDD0rshwLkERNUmJnXz9KttOt22nYRaHIJ9J8j8zivtOKnIXzEkxJZ5MpJcJwqKQ5lvTbfvPh EyU+MFMxBUaU9CI8vV++f7dobSFyaEBVwhFMYnzR2pI2IdgiyzxvhGZ+AlYYDNbgNAt4dcescqzF 7Fpl+XR6m7XgKuuAC+/R+9AH6TLlr2vBw1NdexGIKil+W0inS+chntlywYqjY7aRfPgM9g9foZk0 WPSa6oEFRk5O/pFKS+7AQx0mHHQGdS25SD1gN7Ppm252DbMi9YLkeHulyf+/tPzx/OyIrFC7nBLD NGq0F10gn6Ej6EJ+WusLhO0sAkOHfsSOfo/O2HZXOx1/sSGCcWT6cmU3ZuPozO8+zvP8hhKOsdv5 TcyRvT61zocvAjSJRkkdSpcYZeetDz10hMRKHpSsNlKpeImBtXLkzFDmtpFBDMl/QykTsQbiqz5h 7xFpToYqsdu+q2iF7tAlduZjxweoLkiEg36UvOUbidW3zIdn5nB2sHfch/CER62gLSkMFiUNuB9/ 80c8SopRSlqcxZL67yfmBCXqq0Gx4+COhhuNw2iYk14D9j3DTbM8mfjABTWatQP9gmuyilUwxAzH WiUNo7kO/UbgmnGxWiUQjqdlYWt2lsfUI8v77oU5O2gUUNpHGKeUFW+k6rFJLLs6BeQ96Rh57VlE /eMFRztNwrCGcXd+vSfU65/F8icAAAD//wMAUEsDBBQABgAIAAAAIQBvF9+04QAAAAkBAAAPAAAA ZHJzL2Rvd25yZXYueG1sTI+xTsMwEIZ3JN7BOiQWRJ02aQshTlVVMNClIu3C5sbXOBCfI9tpw9vj TjDe3af/vr9YjaZjZ3S+tSRgOkmAIdVWtdQIOOzfHp+A+SBJyc4SCvhBD6vy9qaQubIX+sBzFRoW Q8jnUoAOoc8597VGI/3E9kjxdrLOyBBH13Dl5CWGm47PkmTBjWwpftCyx43G+rsajIBd9rnTD8Pp dbvOUvd+GDaLr6YS4v5uXL8ACziGPxiu+lEdyuh0tAMpzzoBs2w6j6iA9DkFFoFlMo/ljtdFBrws +P8G5S8AAAD//wMAUEsBAi0AFAAGAAgAAAAhALaDOJL+AAAA4QEAABMAAAAAAAAAAAAAAAAAAAAA AFtDb250ZW50X1R5cGVzXS54bWxQSwECLQAUAAYACAAAACEAOP0h/9YAAACUAQAACwAAAAAAAAAA AAAAAAAvAQAAX3JlbHMvLnJlbHNQSwECLQAUAAYACAAAACEAwbW9VTUCAAB0BAAADgAAAAAAAAAA AAAAAAAuAgAAZHJzL2Uyb0RvYy54bWxQSwECLQAUAAYACAAAACEAbxfftOEAAAAJAQAADwAAAAAA AAAAAAAAAACPBAAAZHJzL2Rvd25yZXYueG1sUEsFBgAAAAAEAAQA8wAAAJ0FAAAAAA== " stroked="f">
                <v:textbox style="mso-fit-shape-to-text:t" inset="0,0,0,0">
                  <w:txbxContent>
                    <w:p w:rsidR="0067503F" w:rsidRPr="00DC4C55" w:rsidRDefault="0067503F" w:rsidP="00D84A40">
                      <w:pPr>
                        <w:pStyle w:val="Caption"/>
                        <w:rPr>
                          <w:rFonts w:cs="Cambria"/>
                          <w:noProof/>
                          <w:color w:val="000000"/>
                        </w:rPr>
                      </w:pPr>
                      <w:r>
                        <w:t>Figure 5: Spectrum of FM signal with DC input voltage at DC=0</w:t>
                      </w:r>
                    </w:p>
                  </w:txbxContent>
                </v:textbox>
                <w10:wrap type="square"/>
              </v:shape>
            </w:pict>
          </mc:Fallback>
        </mc:AlternateContent>
      </w:r>
    </w:p>
    <w:p w:rsidR="00E850E1" w:rsidRDefault="00E850E1" w:rsidP="00F967F2">
      <w:pPr>
        <w:autoSpaceDE w:val="0"/>
        <w:autoSpaceDN w:val="0"/>
        <w:adjustRightInd w:val="0"/>
        <w:spacing w:after="166" w:line="240" w:lineRule="auto"/>
        <w:jc w:val="both"/>
        <w:rPr>
          <w:rFonts w:cs="Cambria"/>
          <w:color w:val="000000"/>
        </w:rPr>
      </w:pPr>
    </w:p>
    <w:tbl>
      <w:tblPr>
        <w:tblStyle w:val="TableGrid"/>
        <w:tblpPr w:leftFromText="180" w:rightFromText="180" w:vertAnchor="text" w:horzAnchor="page" w:tblpX="9493" w:tblpY="139"/>
        <w:tblW w:w="2081" w:type="dxa"/>
        <w:tblLook w:val="04A0" w:firstRow="1" w:lastRow="0" w:firstColumn="1" w:lastColumn="0" w:noHBand="0" w:noVBand="1"/>
      </w:tblPr>
      <w:tblGrid>
        <w:gridCol w:w="1278"/>
        <w:gridCol w:w="803"/>
      </w:tblGrid>
      <w:tr w:rsidR="0035476E" w:rsidRPr="00F967F2" w:rsidTr="0035476E">
        <w:trPr>
          <w:trHeight w:val="300"/>
        </w:trPr>
        <w:tc>
          <w:tcPr>
            <w:tcW w:w="1278" w:type="dxa"/>
            <w:noWrap/>
            <w:hideMark/>
          </w:tcPr>
          <w:p w:rsidR="0035476E" w:rsidRPr="00F967F2" w:rsidRDefault="0035476E" w:rsidP="0035476E">
            <w:pPr>
              <w:rPr>
                <w:rFonts w:ascii="Calibri" w:eastAsia="Times New Roman" w:hAnsi="Calibri" w:cs="Times New Roman"/>
                <w:color w:val="000000"/>
                <w:sz w:val="20"/>
                <w:szCs w:val="20"/>
              </w:rPr>
            </w:pPr>
            <w:r w:rsidRPr="00F967F2">
              <w:rPr>
                <w:rFonts w:ascii="Calibri" w:eastAsia="Times New Roman" w:hAnsi="Calibri" w:cs="Times New Roman"/>
                <w:color w:val="000000"/>
                <w:sz w:val="20"/>
                <w:szCs w:val="20"/>
              </w:rPr>
              <w:t>DC voltage</w:t>
            </w:r>
          </w:p>
        </w:tc>
        <w:tc>
          <w:tcPr>
            <w:tcW w:w="803" w:type="dxa"/>
            <w:noWrap/>
            <w:hideMark/>
          </w:tcPr>
          <w:p w:rsidR="0035476E" w:rsidRPr="00F967F2" w:rsidRDefault="0035476E" w:rsidP="0035476E">
            <w:pPr>
              <w:rPr>
                <w:rFonts w:ascii="Calibri" w:eastAsia="Times New Roman" w:hAnsi="Calibri" w:cs="Times New Roman"/>
                <w:color w:val="000000"/>
                <w:sz w:val="20"/>
                <w:szCs w:val="20"/>
              </w:rPr>
            </w:pPr>
            <w:r w:rsidRPr="00F967F2">
              <w:rPr>
                <w:rFonts w:ascii="Calibri" w:eastAsia="Times New Roman" w:hAnsi="Calibri" w:cs="Times New Roman"/>
                <w:color w:val="000000"/>
                <w:sz w:val="20"/>
                <w:szCs w:val="20"/>
              </w:rPr>
              <w:t>fc=</w:t>
            </w:r>
            <w:proofErr w:type="spellStart"/>
            <w:r w:rsidRPr="00F967F2">
              <w:rPr>
                <w:rFonts w:ascii="Calibri" w:eastAsia="Times New Roman" w:hAnsi="Calibri" w:cs="Times New Roman"/>
                <w:color w:val="000000"/>
                <w:sz w:val="20"/>
                <w:szCs w:val="20"/>
              </w:rPr>
              <w:t>fvco</w:t>
            </w:r>
            <w:proofErr w:type="spellEnd"/>
          </w:p>
        </w:tc>
      </w:tr>
      <w:tr w:rsidR="0035476E" w:rsidRPr="00F967F2" w:rsidTr="0035476E">
        <w:trPr>
          <w:trHeight w:val="300"/>
        </w:trPr>
        <w:tc>
          <w:tcPr>
            <w:tcW w:w="1278" w:type="dxa"/>
            <w:noWrap/>
            <w:hideMark/>
          </w:tcPr>
          <w:p w:rsidR="0035476E" w:rsidRPr="00F967F2" w:rsidRDefault="0035476E" w:rsidP="0035476E">
            <w:pPr>
              <w:jc w:val="right"/>
              <w:rPr>
                <w:rFonts w:ascii="Calibri" w:eastAsia="Times New Roman" w:hAnsi="Calibri" w:cs="Times New Roman"/>
                <w:color w:val="000000"/>
                <w:sz w:val="20"/>
                <w:szCs w:val="20"/>
              </w:rPr>
            </w:pPr>
            <w:r w:rsidRPr="00E850E1">
              <w:rPr>
                <w:rFonts w:ascii="Calibri" w:eastAsia="Times New Roman" w:hAnsi="Calibri" w:cs="Times New Roman"/>
                <w:color w:val="000000"/>
                <w:sz w:val="20"/>
                <w:szCs w:val="20"/>
              </w:rPr>
              <w:t xml:space="preserve"> </w:t>
            </w:r>
            <w:r w:rsidRPr="00F967F2">
              <w:rPr>
                <w:rFonts w:ascii="Calibri" w:eastAsia="Times New Roman" w:hAnsi="Calibri" w:cs="Times New Roman"/>
                <w:color w:val="000000"/>
                <w:sz w:val="20"/>
                <w:szCs w:val="20"/>
              </w:rPr>
              <w:t>-10</w:t>
            </w:r>
          </w:p>
        </w:tc>
        <w:tc>
          <w:tcPr>
            <w:tcW w:w="803" w:type="dxa"/>
            <w:noWrap/>
            <w:hideMark/>
          </w:tcPr>
          <w:p w:rsidR="0035476E" w:rsidRPr="00F967F2" w:rsidRDefault="0035476E" w:rsidP="0035476E">
            <w:pPr>
              <w:jc w:val="right"/>
              <w:rPr>
                <w:rFonts w:ascii="Calibri" w:eastAsia="Times New Roman" w:hAnsi="Calibri" w:cs="Times New Roman"/>
                <w:color w:val="000000"/>
                <w:sz w:val="20"/>
                <w:szCs w:val="20"/>
              </w:rPr>
            </w:pPr>
            <w:r w:rsidRPr="00F967F2">
              <w:rPr>
                <w:rFonts w:ascii="Calibri" w:eastAsia="Times New Roman" w:hAnsi="Calibri" w:cs="Times New Roman"/>
                <w:color w:val="000000"/>
                <w:sz w:val="20"/>
                <w:szCs w:val="20"/>
              </w:rPr>
              <w:t>19.385</w:t>
            </w:r>
          </w:p>
        </w:tc>
      </w:tr>
      <w:tr w:rsidR="0035476E" w:rsidRPr="00F967F2" w:rsidTr="0035476E">
        <w:trPr>
          <w:trHeight w:val="300"/>
        </w:trPr>
        <w:tc>
          <w:tcPr>
            <w:tcW w:w="1278" w:type="dxa"/>
            <w:noWrap/>
            <w:hideMark/>
          </w:tcPr>
          <w:p w:rsidR="0035476E" w:rsidRPr="00F967F2" w:rsidRDefault="0035476E" w:rsidP="0035476E">
            <w:pPr>
              <w:jc w:val="right"/>
              <w:rPr>
                <w:rFonts w:ascii="Calibri" w:eastAsia="Times New Roman" w:hAnsi="Calibri" w:cs="Times New Roman"/>
                <w:color w:val="000000"/>
                <w:sz w:val="20"/>
                <w:szCs w:val="20"/>
              </w:rPr>
            </w:pPr>
            <w:r w:rsidRPr="00F967F2">
              <w:rPr>
                <w:rFonts w:ascii="Calibri" w:eastAsia="Times New Roman" w:hAnsi="Calibri" w:cs="Times New Roman"/>
                <w:color w:val="000000"/>
                <w:sz w:val="20"/>
                <w:szCs w:val="20"/>
              </w:rPr>
              <w:t>-9</w:t>
            </w:r>
          </w:p>
        </w:tc>
        <w:tc>
          <w:tcPr>
            <w:tcW w:w="803" w:type="dxa"/>
            <w:noWrap/>
            <w:hideMark/>
          </w:tcPr>
          <w:p w:rsidR="0035476E" w:rsidRPr="00F967F2" w:rsidRDefault="0035476E" w:rsidP="0035476E">
            <w:pPr>
              <w:jc w:val="right"/>
              <w:rPr>
                <w:rFonts w:ascii="Calibri" w:eastAsia="Times New Roman" w:hAnsi="Calibri" w:cs="Times New Roman"/>
                <w:color w:val="000000"/>
                <w:sz w:val="20"/>
                <w:szCs w:val="20"/>
              </w:rPr>
            </w:pPr>
            <w:r w:rsidRPr="00F967F2">
              <w:rPr>
                <w:rFonts w:ascii="Calibri" w:eastAsia="Times New Roman" w:hAnsi="Calibri" w:cs="Times New Roman"/>
                <w:color w:val="000000"/>
                <w:sz w:val="20"/>
                <w:szCs w:val="20"/>
              </w:rPr>
              <w:t>19.458</w:t>
            </w:r>
          </w:p>
        </w:tc>
      </w:tr>
      <w:tr w:rsidR="0035476E" w:rsidRPr="00F967F2" w:rsidTr="0035476E">
        <w:trPr>
          <w:trHeight w:val="300"/>
        </w:trPr>
        <w:tc>
          <w:tcPr>
            <w:tcW w:w="1278" w:type="dxa"/>
            <w:noWrap/>
            <w:hideMark/>
          </w:tcPr>
          <w:p w:rsidR="0035476E" w:rsidRPr="00F967F2" w:rsidRDefault="0035476E" w:rsidP="0035476E">
            <w:pPr>
              <w:jc w:val="right"/>
              <w:rPr>
                <w:rFonts w:ascii="Calibri" w:eastAsia="Times New Roman" w:hAnsi="Calibri" w:cs="Times New Roman"/>
                <w:color w:val="000000"/>
                <w:sz w:val="20"/>
                <w:szCs w:val="20"/>
              </w:rPr>
            </w:pPr>
            <w:r w:rsidRPr="00F967F2">
              <w:rPr>
                <w:rFonts w:ascii="Calibri" w:eastAsia="Times New Roman" w:hAnsi="Calibri" w:cs="Times New Roman"/>
                <w:color w:val="000000"/>
                <w:sz w:val="20"/>
                <w:szCs w:val="20"/>
              </w:rPr>
              <w:t>-8</w:t>
            </w:r>
          </w:p>
        </w:tc>
        <w:tc>
          <w:tcPr>
            <w:tcW w:w="803" w:type="dxa"/>
            <w:noWrap/>
            <w:hideMark/>
          </w:tcPr>
          <w:p w:rsidR="0035476E" w:rsidRPr="00F967F2" w:rsidRDefault="0035476E" w:rsidP="0035476E">
            <w:pPr>
              <w:jc w:val="right"/>
              <w:rPr>
                <w:rFonts w:ascii="Calibri" w:eastAsia="Times New Roman" w:hAnsi="Calibri" w:cs="Times New Roman"/>
                <w:color w:val="000000"/>
                <w:sz w:val="20"/>
                <w:szCs w:val="20"/>
              </w:rPr>
            </w:pPr>
            <w:r w:rsidRPr="00F967F2">
              <w:rPr>
                <w:rFonts w:ascii="Calibri" w:eastAsia="Times New Roman" w:hAnsi="Calibri" w:cs="Times New Roman"/>
                <w:color w:val="000000"/>
                <w:sz w:val="20"/>
                <w:szCs w:val="20"/>
              </w:rPr>
              <w:t>19.519</w:t>
            </w:r>
          </w:p>
        </w:tc>
      </w:tr>
      <w:tr w:rsidR="0035476E" w:rsidRPr="00F967F2" w:rsidTr="0035476E">
        <w:trPr>
          <w:trHeight w:val="300"/>
        </w:trPr>
        <w:tc>
          <w:tcPr>
            <w:tcW w:w="1278" w:type="dxa"/>
            <w:noWrap/>
            <w:hideMark/>
          </w:tcPr>
          <w:p w:rsidR="0035476E" w:rsidRPr="00F967F2" w:rsidRDefault="0035476E" w:rsidP="0035476E">
            <w:pPr>
              <w:jc w:val="right"/>
              <w:rPr>
                <w:rFonts w:ascii="Calibri" w:eastAsia="Times New Roman" w:hAnsi="Calibri" w:cs="Times New Roman"/>
                <w:color w:val="000000"/>
                <w:sz w:val="20"/>
                <w:szCs w:val="20"/>
              </w:rPr>
            </w:pPr>
            <w:r w:rsidRPr="00F967F2">
              <w:rPr>
                <w:rFonts w:ascii="Calibri" w:eastAsia="Times New Roman" w:hAnsi="Calibri" w:cs="Times New Roman"/>
                <w:color w:val="000000"/>
                <w:sz w:val="20"/>
                <w:szCs w:val="20"/>
              </w:rPr>
              <w:t>-7</w:t>
            </w:r>
          </w:p>
        </w:tc>
        <w:tc>
          <w:tcPr>
            <w:tcW w:w="803" w:type="dxa"/>
            <w:noWrap/>
            <w:hideMark/>
          </w:tcPr>
          <w:p w:rsidR="0035476E" w:rsidRPr="00F967F2" w:rsidRDefault="0035476E" w:rsidP="0035476E">
            <w:pPr>
              <w:jc w:val="right"/>
              <w:rPr>
                <w:rFonts w:ascii="Calibri" w:eastAsia="Times New Roman" w:hAnsi="Calibri" w:cs="Times New Roman"/>
                <w:color w:val="000000"/>
                <w:sz w:val="20"/>
                <w:szCs w:val="20"/>
              </w:rPr>
            </w:pPr>
            <w:r w:rsidRPr="00F967F2">
              <w:rPr>
                <w:rFonts w:ascii="Calibri" w:eastAsia="Times New Roman" w:hAnsi="Calibri" w:cs="Times New Roman"/>
                <w:color w:val="000000"/>
                <w:sz w:val="20"/>
                <w:szCs w:val="20"/>
              </w:rPr>
              <w:t>19.58</w:t>
            </w:r>
          </w:p>
        </w:tc>
      </w:tr>
      <w:tr w:rsidR="0035476E" w:rsidRPr="00F967F2" w:rsidTr="0035476E">
        <w:trPr>
          <w:trHeight w:val="300"/>
        </w:trPr>
        <w:tc>
          <w:tcPr>
            <w:tcW w:w="1278" w:type="dxa"/>
            <w:noWrap/>
            <w:hideMark/>
          </w:tcPr>
          <w:p w:rsidR="0035476E" w:rsidRPr="00F967F2" w:rsidRDefault="0035476E" w:rsidP="0035476E">
            <w:pPr>
              <w:jc w:val="right"/>
              <w:rPr>
                <w:rFonts w:ascii="Calibri" w:eastAsia="Times New Roman" w:hAnsi="Calibri" w:cs="Times New Roman"/>
                <w:color w:val="000000"/>
                <w:sz w:val="20"/>
                <w:szCs w:val="20"/>
              </w:rPr>
            </w:pPr>
            <w:r w:rsidRPr="00F967F2">
              <w:rPr>
                <w:rFonts w:ascii="Calibri" w:eastAsia="Times New Roman" w:hAnsi="Calibri" w:cs="Times New Roman"/>
                <w:color w:val="000000"/>
                <w:sz w:val="20"/>
                <w:szCs w:val="20"/>
              </w:rPr>
              <w:t>-6</w:t>
            </w:r>
          </w:p>
        </w:tc>
        <w:tc>
          <w:tcPr>
            <w:tcW w:w="803" w:type="dxa"/>
            <w:noWrap/>
            <w:hideMark/>
          </w:tcPr>
          <w:p w:rsidR="0035476E" w:rsidRPr="00F967F2" w:rsidRDefault="0035476E" w:rsidP="0035476E">
            <w:pPr>
              <w:jc w:val="right"/>
              <w:rPr>
                <w:rFonts w:ascii="Calibri" w:eastAsia="Times New Roman" w:hAnsi="Calibri" w:cs="Times New Roman"/>
                <w:color w:val="000000"/>
                <w:sz w:val="20"/>
                <w:szCs w:val="20"/>
              </w:rPr>
            </w:pPr>
            <w:r w:rsidRPr="00F967F2">
              <w:rPr>
                <w:rFonts w:ascii="Calibri" w:eastAsia="Times New Roman" w:hAnsi="Calibri" w:cs="Times New Roman"/>
                <w:color w:val="000000"/>
                <w:sz w:val="20"/>
                <w:szCs w:val="20"/>
              </w:rPr>
              <w:t>19.647</w:t>
            </w:r>
          </w:p>
        </w:tc>
      </w:tr>
      <w:tr w:rsidR="0035476E" w:rsidRPr="00F967F2" w:rsidTr="0035476E">
        <w:trPr>
          <w:trHeight w:val="300"/>
        </w:trPr>
        <w:tc>
          <w:tcPr>
            <w:tcW w:w="1278" w:type="dxa"/>
            <w:noWrap/>
            <w:hideMark/>
          </w:tcPr>
          <w:p w:rsidR="0035476E" w:rsidRPr="00F967F2" w:rsidRDefault="0035476E" w:rsidP="0035476E">
            <w:pPr>
              <w:jc w:val="right"/>
              <w:rPr>
                <w:rFonts w:ascii="Calibri" w:eastAsia="Times New Roman" w:hAnsi="Calibri" w:cs="Times New Roman"/>
                <w:color w:val="000000"/>
                <w:sz w:val="20"/>
                <w:szCs w:val="20"/>
              </w:rPr>
            </w:pPr>
            <w:r w:rsidRPr="00F967F2">
              <w:rPr>
                <w:rFonts w:ascii="Calibri" w:eastAsia="Times New Roman" w:hAnsi="Calibri" w:cs="Times New Roman"/>
                <w:color w:val="000000"/>
                <w:sz w:val="20"/>
                <w:szCs w:val="20"/>
              </w:rPr>
              <w:t>-5</w:t>
            </w:r>
          </w:p>
        </w:tc>
        <w:tc>
          <w:tcPr>
            <w:tcW w:w="803" w:type="dxa"/>
            <w:noWrap/>
            <w:hideMark/>
          </w:tcPr>
          <w:p w:rsidR="0035476E" w:rsidRPr="00F967F2" w:rsidRDefault="0035476E" w:rsidP="0035476E">
            <w:pPr>
              <w:jc w:val="right"/>
              <w:rPr>
                <w:rFonts w:ascii="Calibri" w:eastAsia="Times New Roman" w:hAnsi="Calibri" w:cs="Times New Roman"/>
                <w:color w:val="000000"/>
                <w:sz w:val="20"/>
                <w:szCs w:val="20"/>
              </w:rPr>
            </w:pPr>
            <w:r w:rsidRPr="00F967F2">
              <w:rPr>
                <w:rFonts w:ascii="Calibri" w:eastAsia="Times New Roman" w:hAnsi="Calibri" w:cs="Times New Roman"/>
                <w:color w:val="000000"/>
                <w:sz w:val="20"/>
                <w:szCs w:val="20"/>
              </w:rPr>
              <w:t>19.714</w:t>
            </w:r>
          </w:p>
        </w:tc>
      </w:tr>
      <w:tr w:rsidR="0035476E" w:rsidRPr="00F967F2" w:rsidTr="0035476E">
        <w:trPr>
          <w:trHeight w:val="300"/>
        </w:trPr>
        <w:tc>
          <w:tcPr>
            <w:tcW w:w="1278" w:type="dxa"/>
            <w:noWrap/>
            <w:hideMark/>
          </w:tcPr>
          <w:p w:rsidR="0035476E" w:rsidRPr="00F967F2" w:rsidRDefault="0035476E" w:rsidP="0035476E">
            <w:pPr>
              <w:jc w:val="right"/>
              <w:rPr>
                <w:rFonts w:ascii="Calibri" w:eastAsia="Times New Roman" w:hAnsi="Calibri" w:cs="Times New Roman"/>
                <w:color w:val="000000"/>
                <w:sz w:val="20"/>
                <w:szCs w:val="20"/>
              </w:rPr>
            </w:pPr>
            <w:r w:rsidRPr="00F967F2">
              <w:rPr>
                <w:rFonts w:ascii="Calibri" w:eastAsia="Times New Roman" w:hAnsi="Calibri" w:cs="Times New Roman"/>
                <w:color w:val="000000"/>
                <w:sz w:val="20"/>
                <w:szCs w:val="20"/>
              </w:rPr>
              <w:t>-4</w:t>
            </w:r>
          </w:p>
        </w:tc>
        <w:tc>
          <w:tcPr>
            <w:tcW w:w="803" w:type="dxa"/>
            <w:noWrap/>
            <w:hideMark/>
          </w:tcPr>
          <w:p w:rsidR="0035476E" w:rsidRPr="00F967F2" w:rsidRDefault="0035476E" w:rsidP="0035476E">
            <w:pPr>
              <w:jc w:val="right"/>
              <w:rPr>
                <w:rFonts w:ascii="Calibri" w:eastAsia="Times New Roman" w:hAnsi="Calibri" w:cs="Times New Roman"/>
                <w:color w:val="000000"/>
                <w:sz w:val="20"/>
                <w:szCs w:val="20"/>
              </w:rPr>
            </w:pPr>
            <w:r w:rsidRPr="00F967F2">
              <w:rPr>
                <w:rFonts w:ascii="Calibri" w:eastAsia="Times New Roman" w:hAnsi="Calibri" w:cs="Times New Roman"/>
                <w:color w:val="000000"/>
                <w:sz w:val="20"/>
                <w:szCs w:val="20"/>
              </w:rPr>
              <w:t>19.788</w:t>
            </w:r>
          </w:p>
        </w:tc>
      </w:tr>
      <w:tr w:rsidR="0035476E" w:rsidRPr="00F967F2" w:rsidTr="0035476E">
        <w:trPr>
          <w:trHeight w:val="300"/>
        </w:trPr>
        <w:tc>
          <w:tcPr>
            <w:tcW w:w="1278" w:type="dxa"/>
            <w:noWrap/>
            <w:hideMark/>
          </w:tcPr>
          <w:p w:rsidR="0035476E" w:rsidRPr="00F967F2" w:rsidRDefault="0035476E" w:rsidP="0035476E">
            <w:pPr>
              <w:jc w:val="right"/>
              <w:rPr>
                <w:rFonts w:ascii="Calibri" w:eastAsia="Times New Roman" w:hAnsi="Calibri" w:cs="Times New Roman"/>
                <w:color w:val="000000"/>
                <w:sz w:val="20"/>
                <w:szCs w:val="20"/>
              </w:rPr>
            </w:pPr>
            <w:r w:rsidRPr="00F967F2">
              <w:rPr>
                <w:rFonts w:ascii="Calibri" w:eastAsia="Times New Roman" w:hAnsi="Calibri" w:cs="Times New Roman"/>
                <w:color w:val="000000"/>
                <w:sz w:val="20"/>
                <w:szCs w:val="20"/>
              </w:rPr>
              <w:t>-3</w:t>
            </w:r>
          </w:p>
        </w:tc>
        <w:tc>
          <w:tcPr>
            <w:tcW w:w="803" w:type="dxa"/>
            <w:noWrap/>
            <w:hideMark/>
          </w:tcPr>
          <w:p w:rsidR="0035476E" w:rsidRPr="00F967F2" w:rsidRDefault="0035476E" w:rsidP="0035476E">
            <w:pPr>
              <w:jc w:val="right"/>
              <w:rPr>
                <w:rFonts w:ascii="Calibri" w:eastAsia="Times New Roman" w:hAnsi="Calibri" w:cs="Times New Roman"/>
                <w:color w:val="000000"/>
                <w:sz w:val="20"/>
                <w:szCs w:val="20"/>
              </w:rPr>
            </w:pPr>
            <w:r w:rsidRPr="00F967F2">
              <w:rPr>
                <w:rFonts w:ascii="Calibri" w:eastAsia="Times New Roman" w:hAnsi="Calibri" w:cs="Times New Roman"/>
                <w:color w:val="000000"/>
                <w:sz w:val="20"/>
                <w:szCs w:val="20"/>
              </w:rPr>
              <w:t>19.855</w:t>
            </w:r>
          </w:p>
        </w:tc>
      </w:tr>
      <w:tr w:rsidR="0035476E" w:rsidRPr="00F967F2" w:rsidTr="0035476E">
        <w:trPr>
          <w:trHeight w:val="300"/>
        </w:trPr>
        <w:tc>
          <w:tcPr>
            <w:tcW w:w="1278" w:type="dxa"/>
            <w:noWrap/>
            <w:hideMark/>
          </w:tcPr>
          <w:p w:rsidR="0035476E" w:rsidRPr="00F967F2" w:rsidRDefault="0035476E" w:rsidP="0035476E">
            <w:pPr>
              <w:jc w:val="right"/>
              <w:rPr>
                <w:rFonts w:ascii="Calibri" w:eastAsia="Times New Roman" w:hAnsi="Calibri" w:cs="Times New Roman"/>
                <w:color w:val="000000"/>
                <w:sz w:val="20"/>
                <w:szCs w:val="20"/>
              </w:rPr>
            </w:pPr>
            <w:r w:rsidRPr="00F967F2">
              <w:rPr>
                <w:rFonts w:ascii="Calibri" w:eastAsia="Times New Roman" w:hAnsi="Calibri" w:cs="Times New Roman"/>
                <w:color w:val="000000"/>
                <w:sz w:val="20"/>
                <w:szCs w:val="20"/>
              </w:rPr>
              <w:t>-2</w:t>
            </w:r>
          </w:p>
        </w:tc>
        <w:tc>
          <w:tcPr>
            <w:tcW w:w="803" w:type="dxa"/>
            <w:noWrap/>
            <w:hideMark/>
          </w:tcPr>
          <w:p w:rsidR="0035476E" w:rsidRPr="00F967F2" w:rsidRDefault="0035476E" w:rsidP="0035476E">
            <w:pPr>
              <w:jc w:val="right"/>
              <w:rPr>
                <w:rFonts w:ascii="Calibri" w:eastAsia="Times New Roman" w:hAnsi="Calibri" w:cs="Times New Roman"/>
                <w:color w:val="000000"/>
                <w:sz w:val="20"/>
                <w:szCs w:val="20"/>
              </w:rPr>
            </w:pPr>
            <w:r w:rsidRPr="00F967F2">
              <w:rPr>
                <w:rFonts w:ascii="Calibri" w:eastAsia="Times New Roman" w:hAnsi="Calibri" w:cs="Times New Roman"/>
                <w:color w:val="000000"/>
                <w:sz w:val="20"/>
                <w:szCs w:val="20"/>
              </w:rPr>
              <w:t>19.916</w:t>
            </w:r>
          </w:p>
        </w:tc>
      </w:tr>
      <w:tr w:rsidR="0035476E" w:rsidRPr="00F967F2" w:rsidTr="0035476E">
        <w:trPr>
          <w:trHeight w:val="300"/>
        </w:trPr>
        <w:tc>
          <w:tcPr>
            <w:tcW w:w="1278" w:type="dxa"/>
            <w:noWrap/>
            <w:hideMark/>
          </w:tcPr>
          <w:p w:rsidR="0035476E" w:rsidRPr="00F967F2" w:rsidRDefault="0035476E" w:rsidP="0035476E">
            <w:pPr>
              <w:jc w:val="right"/>
              <w:rPr>
                <w:rFonts w:ascii="Calibri" w:eastAsia="Times New Roman" w:hAnsi="Calibri" w:cs="Times New Roman"/>
                <w:color w:val="000000"/>
                <w:sz w:val="20"/>
                <w:szCs w:val="20"/>
              </w:rPr>
            </w:pPr>
            <w:r w:rsidRPr="00F967F2">
              <w:rPr>
                <w:rFonts w:ascii="Calibri" w:eastAsia="Times New Roman" w:hAnsi="Calibri" w:cs="Times New Roman"/>
                <w:color w:val="000000"/>
                <w:sz w:val="20"/>
                <w:szCs w:val="20"/>
              </w:rPr>
              <w:t>-1</w:t>
            </w:r>
          </w:p>
        </w:tc>
        <w:tc>
          <w:tcPr>
            <w:tcW w:w="803" w:type="dxa"/>
            <w:noWrap/>
            <w:hideMark/>
          </w:tcPr>
          <w:p w:rsidR="0035476E" w:rsidRPr="00F967F2" w:rsidRDefault="0035476E" w:rsidP="0035476E">
            <w:pPr>
              <w:jc w:val="right"/>
              <w:rPr>
                <w:rFonts w:ascii="Calibri" w:eastAsia="Times New Roman" w:hAnsi="Calibri" w:cs="Times New Roman"/>
                <w:color w:val="000000"/>
                <w:sz w:val="20"/>
                <w:szCs w:val="20"/>
              </w:rPr>
            </w:pPr>
            <w:r w:rsidRPr="00F967F2">
              <w:rPr>
                <w:rFonts w:ascii="Calibri" w:eastAsia="Times New Roman" w:hAnsi="Calibri" w:cs="Times New Roman"/>
                <w:color w:val="000000"/>
                <w:sz w:val="20"/>
                <w:szCs w:val="20"/>
              </w:rPr>
              <w:t>19.977</w:t>
            </w:r>
          </w:p>
        </w:tc>
      </w:tr>
      <w:tr w:rsidR="0035476E" w:rsidRPr="00F967F2" w:rsidTr="0035476E">
        <w:trPr>
          <w:trHeight w:val="300"/>
        </w:trPr>
        <w:tc>
          <w:tcPr>
            <w:tcW w:w="1278" w:type="dxa"/>
            <w:noWrap/>
            <w:hideMark/>
          </w:tcPr>
          <w:p w:rsidR="0035476E" w:rsidRPr="00F967F2" w:rsidRDefault="0035476E" w:rsidP="0035476E">
            <w:pPr>
              <w:jc w:val="right"/>
              <w:rPr>
                <w:rFonts w:ascii="Calibri" w:eastAsia="Times New Roman" w:hAnsi="Calibri" w:cs="Times New Roman"/>
                <w:color w:val="000000"/>
                <w:sz w:val="20"/>
                <w:szCs w:val="20"/>
              </w:rPr>
            </w:pPr>
            <w:r w:rsidRPr="00F967F2">
              <w:rPr>
                <w:rFonts w:ascii="Calibri" w:eastAsia="Times New Roman" w:hAnsi="Calibri" w:cs="Times New Roman"/>
                <w:color w:val="000000"/>
                <w:sz w:val="20"/>
                <w:szCs w:val="20"/>
              </w:rPr>
              <w:lastRenderedPageBreak/>
              <w:t>0</w:t>
            </w:r>
          </w:p>
        </w:tc>
        <w:tc>
          <w:tcPr>
            <w:tcW w:w="803" w:type="dxa"/>
            <w:noWrap/>
            <w:hideMark/>
          </w:tcPr>
          <w:p w:rsidR="0035476E" w:rsidRPr="00F967F2" w:rsidRDefault="0035476E" w:rsidP="0035476E">
            <w:pPr>
              <w:jc w:val="right"/>
              <w:rPr>
                <w:rFonts w:ascii="Calibri" w:eastAsia="Times New Roman" w:hAnsi="Calibri" w:cs="Times New Roman"/>
                <w:color w:val="000000"/>
                <w:sz w:val="20"/>
                <w:szCs w:val="20"/>
              </w:rPr>
            </w:pPr>
            <w:r w:rsidRPr="00F967F2">
              <w:rPr>
                <w:rFonts w:ascii="Calibri" w:eastAsia="Times New Roman" w:hAnsi="Calibri" w:cs="Times New Roman"/>
                <w:color w:val="000000"/>
                <w:sz w:val="20"/>
                <w:szCs w:val="20"/>
              </w:rPr>
              <w:t>20.05</w:t>
            </w:r>
          </w:p>
        </w:tc>
      </w:tr>
      <w:tr w:rsidR="0035476E" w:rsidRPr="00F967F2" w:rsidTr="0035476E">
        <w:trPr>
          <w:trHeight w:val="300"/>
        </w:trPr>
        <w:tc>
          <w:tcPr>
            <w:tcW w:w="1278" w:type="dxa"/>
            <w:noWrap/>
            <w:hideMark/>
          </w:tcPr>
          <w:p w:rsidR="0035476E" w:rsidRPr="00F967F2" w:rsidRDefault="0035476E" w:rsidP="0035476E">
            <w:pPr>
              <w:jc w:val="right"/>
              <w:rPr>
                <w:rFonts w:ascii="Calibri" w:eastAsia="Times New Roman" w:hAnsi="Calibri" w:cs="Times New Roman"/>
                <w:color w:val="000000"/>
                <w:sz w:val="20"/>
                <w:szCs w:val="20"/>
              </w:rPr>
            </w:pPr>
            <w:r w:rsidRPr="00F967F2">
              <w:rPr>
                <w:rFonts w:ascii="Calibri" w:eastAsia="Times New Roman" w:hAnsi="Calibri" w:cs="Times New Roman"/>
                <w:color w:val="000000"/>
                <w:sz w:val="20"/>
                <w:szCs w:val="20"/>
              </w:rPr>
              <w:t>1</w:t>
            </w:r>
          </w:p>
        </w:tc>
        <w:tc>
          <w:tcPr>
            <w:tcW w:w="803" w:type="dxa"/>
            <w:noWrap/>
            <w:hideMark/>
          </w:tcPr>
          <w:p w:rsidR="0035476E" w:rsidRPr="00F967F2" w:rsidRDefault="0035476E" w:rsidP="0035476E">
            <w:pPr>
              <w:jc w:val="right"/>
              <w:rPr>
                <w:rFonts w:ascii="Calibri" w:eastAsia="Times New Roman" w:hAnsi="Calibri" w:cs="Times New Roman"/>
                <w:color w:val="000000"/>
                <w:sz w:val="20"/>
                <w:szCs w:val="20"/>
              </w:rPr>
            </w:pPr>
            <w:r w:rsidRPr="00F967F2">
              <w:rPr>
                <w:rFonts w:ascii="Calibri" w:eastAsia="Times New Roman" w:hAnsi="Calibri" w:cs="Times New Roman"/>
                <w:color w:val="000000"/>
                <w:sz w:val="20"/>
                <w:szCs w:val="20"/>
              </w:rPr>
              <w:t>20.13</w:t>
            </w:r>
          </w:p>
        </w:tc>
      </w:tr>
      <w:tr w:rsidR="0035476E" w:rsidRPr="00F967F2" w:rsidTr="0035476E">
        <w:trPr>
          <w:trHeight w:val="300"/>
        </w:trPr>
        <w:tc>
          <w:tcPr>
            <w:tcW w:w="1278" w:type="dxa"/>
            <w:noWrap/>
            <w:hideMark/>
          </w:tcPr>
          <w:p w:rsidR="0035476E" w:rsidRPr="00F967F2" w:rsidRDefault="0035476E" w:rsidP="0035476E">
            <w:pPr>
              <w:jc w:val="right"/>
              <w:rPr>
                <w:rFonts w:ascii="Calibri" w:eastAsia="Times New Roman" w:hAnsi="Calibri" w:cs="Times New Roman"/>
                <w:color w:val="000000"/>
                <w:sz w:val="20"/>
                <w:szCs w:val="20"/>
              </w:rPr>
            </w:pPr>
            <w:r w:rsidRPr="00F967F2">
              <w:rPr>
                <w:rFonts w:ascii="Calibri" w:eastAsia="Times New Roman" w:hAnsi="Calibri" w:cs="Times New Roman"/>
                <w:color w:val="000000"/>
                <w:sz w:val="20"/>
                <w:szCs w:val="20"/>
              </w:rPr>
              <w:t>2</w:t>
            </w:r>
          </w:p>
        </w:tc>
        <w:tc>
          <w:tcPr>
            <w:tcW w:w="803" w:type="dxa"/>
            <w:noWrap/>
            <w:hideMark/>
          </w:tcPr>
          <w:p w:rsidR="0035476E" w:rsidRPr="00F967F2" w:rsidRDefault="0035476E" w:rsidP="0035476E">
            <w:pPr>
              <w:jc w:val="right"/>
              <w:rPr>
                <w:rFonts w:ascii="Calibri" w:eastAsia="Times New Roman" w:hAnsi="Calibri" w:cs="Times New Roman"/>
                <w:color w:val="000000"/>
                <w:sz w:val="20"/>
                <w:szCs w:val="20"/>
              </w:rPr>
            </w:pPr>
            <w:r w:rsidRPr="00F967F2">
              <w:rPr>
                <w:rFonts w:ascii="Calibri" w:eastAsia="Times New Roman" w:hAnsi="Calibri" w:cs="Times New Roman"/>
                <w:color w:val="000000"/>
                <w:sz w:val="20"/>
                <w:szCs w:val="20"/>
              </w:rPr>
              <w:t>20.184</w:t>
            </w:r>
          </w:p>
        </w:tc>
      </w:tr>
      <w:tr w:rsidR="0035476E" w:rsidRPr="00F967F2" w:rsidTr="0035476E">
        <w:trPr>
          <w:trHeight w:val="300"/>
        </w:trPr>
        <w:tc>
          <w:tcPr>
            <w:tcW w:w="1278" w:type="dxa"/>
            <w:noWrap/>
            <w:hideMark/>
          </w:tcPr>
          <w:p w:rsidR="0035476E" w:rsidRPr="00F967F2" w:rsidRDefault="0035476E" w:rsidP="0035476E">
            <w:pPr>
              <w:jc w:val="right"/>
              <w:rPr>
                <w:rFonts w:ascii="Calibri" w:eastAsia="Times New Roman" w:hAnsi="Calibri" w:cs="Times New Roman"/>
                <w:color w:val="000000"/>
                <w:sz w:val="20"/>
                <w:szCs w:val="20"/>
              </w:rPr>
            </w:pPr>
            <w:r w:rsidRPr="00F967F2">
              <w:rPr>
                <w:rFonts w:ascii="Calibri" w:eastAsia="Times New Roman" w:hAnsi="Calibri" w:cs="Times New Roman"/>
                <w:color w:val="000000"/>
                <w:sz w:val="20"/>
                <w:szCs w:val="20"/>
              </w:rPr>
              <w:t>3</w:t>
            </w:r>
          </w:p>
        </w:tc>
        <w:tc>
          <w:tcPr>
            <w:tcW w:w="803" w:type="dxa"/>
            <w:noWrap/>
            <w:hideMark/>
          </w:tcPr>
          <w:p w:rsidR="0035476E" w:rsidRPr="00F967F2" w:rsidRDefault="0035476E" w:rsidP="0035476E">
            <w:pPr>
              <w:jc w:val="right"/>
              <w:rPr>
                <w:rFonts w:ascii="Calibri" w:eastAsia="Times New Roman" w:hAnsi="Calibri" w:cs="Times New Roman"/>
                <w:color w:val="000000"/>
                <w:sz w:val="20"/>
                <w:szCs w:val="20"/>
              </w:rPr>
            </w:pPr>
            <w:r w:rsidRPr="00F967F2">
              <w:rPr>
                <w:rFonts w:ascii="Calibri" w:eastAsia="Times New Roman" w:hAnsi="Calibri" w:cs="Times New Roman"/>
                <w:color w:val="000000"/>
                <w:sz w:val="20"/>
                <w:szCs w:val="20"/>
              </w:rPr>
              <w:t>20.245</w:t>
            </w:r>
          </w:p>
        </w:tc>
      </w:tr>
      <w:tr w:rsidR="0035476E" w:rsidRPr="00F967F2" w:rsidTr="0035476E">
        <w:trPr>
          <w:trHeight w:val="300"/>
        </w:trPr>
        <w:tc>
          <w:tcPr>
            <w:tcW w:w="1278" w:type="dxa"/>
            <w:noWrap/>
            <w:hideMark/>
          </w:tcPr>
          <w:p w:rsidR="0035476E" w:rsidRPr="00F967F2" w:rsidRDefault="0035476E" w:rsidP="0035476E">
            <w:pPr>
              <w:jc w:val="right"/>
              <w:rPr>
                <w:rFonts w:ascii="Calibri" w:eastAsia="Times New Roman" w:hAnsi="Calibri" w:cs="Times New Roman"/>
                <w:color w:val="000000"/>
                <w:sz w:val="20"/>
                <w:szCs w:val="20"/>
              </w:rPr>
            </w:pPr>
            <w:r w:rsidRPr="00F967F2">
              <w:rPr>
                <w:rFonts w:ascii="Calibri" w:eastAsia="Times New Roman" w:hAnsi="Calibri" w:cs="Times New Roman"/>
                <w:color w:val="000000"/>
                <w:sz w:val="20"/>
                <w:szCs w:val="20"/>
              </w:rPr>
              <w:t>4</w:t>
            </w:r>
          </w:p>
        </w:tc>
        <w:tc>
          <w:tcPr>
            <w:tcW w:w="803" w:type="dxa"/>
            <w:noWrap/>
            <w:hideMark/>
          </w:tcPr>
          <w:p w:rsidR="0035476E" w:rsidRPr="00F967F2" w:rsidRDefault="0035476E" w:rsidP="0035476E">
            <w:pPr>
              <w:jc w:val="right"/>
              <w:rPr>
                <w:rFonts w:ascii="Calibri" w:eastAsia="Times New Roman" w:hAnsi="Calibri" w:cs="Times New Roman"/>
                <w:color w:val="000000"/>
                <w:sz w:val="20"/>
                <w:szCs w:val="20"/>
              </w:rPr>
            </w:pPr>
            <w:r w:rsidRPr="00F967F2">
              <w:rPr>
                <w:rFonts w:ascii="Calibri" w:eastAsia="Times New Roman" w:hAnsi="Calibri" w:cs="Times New Roman"/>
                <w:color w:val="000000"/>
                <w:sz w:val="20"/>
                <w:szCs w:val="20"/>
              </w:rPr>
              <w:t>20.306</w:t>
            </w:r>
          </w:p>
        </w:tc>
      </w:tr>
      <w:tr w:rsidR="0035476E" w:rsidRPr="00F967F2" w:rsidTr="0035476E">
        <w:trPr>
          <w:trHeight w:val="300"/>
        </w:trPr>
        <w:tc>
          <w:tcPr>
            <w:tcW w:w="1278" w:type="dxa"/>
            <w:noWrap/>
            <w:hideMark/>
          </w:tcPr>
          <w:p w:rsidR="0035476E" w:rsidRPr="00F967F2" w:rsidRDefault="0035476E" w:rsidP="0035476E">
            <w:pPr>
              <w:jc w:val="right"/>
              <w:rPr>
                <w:rFonts w:ascii="Calibri" w:eastAsia="Times New Roman" w:hAnsi="Calibri" w:cs="Times New Roman"/>
                <w:color w:val="000000"/>
                <w:sz w:val="20"/>
                <w:szCs w:val="20"/>
              </w:rPr>
            </w:pPr>
            <w:r w:rsidRPr="00F967F2">
              <w:rPr>
                <w:rFonts w:ascii="Calibri" w:eastAsia="Times New Roman" w:hAnsi="Calibri" w:cs="Times New Roman"/>
                <w:color w:val="000000"/>
                <w:sz w:val="20"/>
                <w:szCs w:val="20"/>
              </w:rPr>
              <w:t>5</w:t>
            </w:r>
          </w:p>
        </w:tc>
        <w:tc>
          <w:tcPr>
            <w:tcW w:w="803" w:type="dxa"/>
            <w:noWrap/>
            <w:hideMark/>
          </w:tcPr>
          <w:p w:rsidR="0035476E" w:rsidRPr="00F967F2" w:rsidRDefault="0035476E" w:rsidP="0035476E">
            <w:pPr>
              <w:jc w:val="right"/>
              <w:rPr>
                <w:rFonts w:ascii="Calibri" w:eastAsia="Times New Roman" w:hAnsi="Calibri" w:cs="Times New Roman"/>
                <w:color w:val="000000"/>
                <w:sz w:val="20"/>
                <w:szCs w:val="20"/>
              </w:rPr>
            </w:pPr>
            <w:r w:rsidRPr="00F967F2">
              <w:rPr>
                <w:rFonts w:ascii="Calibri" w:eastAsia="Times New Roman" w:hAnsi="Calibri" w:cs="Times New Roman"/>
                <w:color w:val="000000"/>
                <w:sz w:val="20"/>
                <w:szCs w:val="20"/>
              </w:rPr>
              <w:t>20.38</w:t>
            </w:r>
          </w:p>
        </w:tc>
      </w:tr>
      <w:tr w:rsidR="0035476E" w:rsidRPr="00F967F2" w:rsidTr="0035476E">
        <w:trPr>
          <w:trHeight w:val="300"/>
        </w:trPr>
        <w:tc>
          <w:tcPr>
            <w:tcW w:w="1278" w:type="dxa"/>
            <w:noWrap/>
            <w:hideMark/>
          </w:tcPr>
          <w:p w:rsidR="0035476E" w:rsidRPr="00F967F2" w:rsidRDefault="0035476E" w:rsidP="0035476E">
            <w:pPr>
              <w:jc w:val="right"/>
              <w:rPr>
                <w:rFonts w:ascii="Calibri" w:eastAsia="Times New Roman" w:hAnsi="Calibri" w:cs="Times New Roman"/>
                <w:color w:val="000000"/>
                <w:sz w:val="20"/>
                <w:szCs w:val="20"/>
              </w:rPr>
            </w:pPr>
            <w:r w:rsidRPr="00F967F2">
              <w:rPr>
                <w:rFonts w:ascii="Calibri" w:eastAsia="Times New Roman" w:hAnsi="Calibri" w:cs="Times New Roman"/>
                <w:color w:val="000000"/>
                <w:sz w:val="20"/>
                <w:szCs w:val="20"/>
              </w:rPr>
              <w:t>6</w:t>
            </w:r>
          </w:p>
        </w:tc>
        <w:tc>
          <w:tcPr>
            <w:tcW w:w="803" w:type="dxa"/>
            <w:noWrap/>
            <w:hideMark/>
          </w:tcPr>
          <w:p w:rsidR="0035476E" w:rsidRPr="00F967F2" w:rsidRDefault="0035476E" w:rsidP="0035476E">
            <w:pPr>
              <w:jc w:val="right"/>
              <w:rPr>
                <w:rFonts w:ascii="Calibri" w:eastAsia="Times New Roman" w:hAnsi="Calibri" w:cs="Times New Roman"/>
                <w:color w:val="000000"/>
                <w:sz w:val="20"/>
                <w:szCs w:val="20"/>
              </w:rPr>
            </w:pPr>
            <w:r w:rsidRPr="00F967F2">
              <w:rPr>
                <w:rFonts w:ascii="Calibri" w:eastAsia="Times New Roman" w:hAnsi="Calibri" w:cs="Times New Roman"/>
                <w:color w:val="000000"/>
                <w:sz w:val="20"/>
                <w:szCs w:val="20"/>
              </w:rPr>
              <w:t>20.441</w:t>
            </w:r>
          </w:p>
        </w:tc>
      </w:tr>
      <w:tr w:rsidR="0035476E" w:rsidRPr="00F967F2" w:rsidTr="0035476E">
        <w:trPr>
          <w:trHeight w:val="300"/>
        </w:trPr>
        <w:tc>
          <w:tcPr>
            <w:tcW w:w="1278" w:type="dxa"/>
            <w:noWrap/>
            <w:hideMark/>
          </w:tcPr>
          <w:p w:rsidR="0035476E" w:rsidRPr="00F967F2" w:rsidRDefault="0035476E" w:rsidP="0035476E">
            <w:pPr>
              <w:jc w:val="right"/>
              <w:rPr>
                <w:rFonts w:ascii="Calibri" w:eastAsia="Times New Roman" w:hAnsi="Calibri" w:cs="Times New Roman"/>
                <w:color w:val="000000"/>
                <w:sz w:val="20"/>
                <w:szCs w:val="20"/>
              </w:rPr>
            </w:pPr>
            <w:r w:rsidRPr="00F967F2">
              <w:rPr>
                <w:rFonts w:ascii="Calibri" w:eastAsia="Times New Roman" w:hAnsi="Calibri" w:cs="Times New Roman"/>
                <w:color w:val="000000"/>
                <w:sz w:val="20"/>
                <w:szCs w:val="20"/>
              </w:rPr>
              <w:t>7</w:t>
            </w:r>
          </w:p>
        </w:tc>
        <w:tc>
          <w:tcPr>
            <w:tcW w:w="803" w:type="dxa"/>
            <w:noWrap/>
            <w:hideMark/>
          </w:tcPr>
          <w:p w:rsidR="0035476E" w:rsidRPr="00F967F2" w:rsidRDefault="0035476E" w:rsidP="0035476E">
            <w:pPr>
              <w:jc w:val="right"/>
              <w:rPr>
                <w:rFonts w:ascii="Calibri" w:eastAsia="Times New Roman" w:hAnsi="Calibri" w:cs="Times New Roman"/>
                <w:color w:val="000000"/>
                <w:sz w:val="20"/>
                <w:szCs w:val="20"/>
              </w:rPr>
            </w:pPr>
            <w:r w:rsidRPr="00F967F2">
              <w:rPr>
                <w:rFonts w:ascii="Calibri" w:eastAsia="Times New Roman" w:hAnsi="Calibri" w:cs="Times New Roman"/>
                <w:color w:val="000000"/>
                <w:sz w:val="20"/>
                <w:szCs w:val="20"/>
              </w:rPr>
              <w:t>20.508</w:t>
            </w:r>
          </w:p>
        </w:tc>
      </w:tr>
      <w:tr w:rsidR="0035476E" w:rsidRPr="00F967F2" w:rsidTr="0035476E">
        <w:trPr>
          <w:trHeight w:val="300"/>
        </w:trPr>
        <w:tc>
          <w:tcPr>
            <w:tcW w:w="1278" w:type="dxa"/>
            <w:noWrap/>
            <w:hideMark/>
          </w:tcPr>
          <w:p w:rsidR="0035476E" w:rsidRPr="00F967F2" w:rsidRDefault="0035476E" w:rsidP="0035476E">
            <w:pPr>
              <w:jc w:val="right"/>
              <w:rPr>
                <w:rFonts w:ascii="Calibri" w:eastAsia="Times New Roman" w:hAnsi="Calibri" w:cs="Times New Roman"/>
                <w:color w:val="000000"/>
                <w:sz w:val="20"/>
                <w:szCs w:val="20"/>
              </w:rPr>
            </w:pPr>
            <w:r w:rsidRPr="00F967F2">
              <w:rPr>
                <w:rFonts w:ascii="Calibri" w:eastAsia="Times New Roman" w:hAnsi="Calibri" w:cs="Times New Roman"/>
                <w:color w:val="000000"/>
                <w:sz w:val="20"/>
                <w:szCs w:val="20"/>
              </w:rPr>
              <w:t>8</w:t>
            </w:r>
          </w:p>
        </w:tc>
        <w:tc>
          <w:tcPr>
            <w:tcW w:w="803" w:type="dxa"/>
            <w:noWrap/>
            <w:hideMark/>
          </w:tcPr>
          <w:p w:rsidR="0035476E" w:rsidRPr="00F967F2" w:rsidRDefault="0035476E" w:rsidP="0035476E">
            <w:pPr>
              <w:jc w:val="right"/>
              <w:rPr>
                <w:rFonts w:ascii="Calibri" w:eastAsia="Times New Roman" w:hAnsi="Calibri" w:cs="Times New Roman"/>
                <w:color w:val="000000"/>
                <w:sz w:val="20"/>
                <w:szCs w:val="20"/>
              </w:rPr>
            </w:pPr>
            <w:r w:rsidRPr="00F967F2">
              <w:rPr>
                <w:rFonts w:ascii="Calibri" w:eastAsia="Times New Roman" w:hAnsi="Calibri" w:cs="Times New Roman"/>
                <w:color w:val="000000"/>
                <w:sz w:val="20"/>
                <w:szCs w:val="20"/>
              </w:rPr>
              <w:t>20.581</w:t>
            </w:r>
          </w:p>
        </w:tc>
      </w:tr>
      <w:tr w:rsidR="0035476E" w:rsidRPr="00F967F2" w:rsidTr="0035476E">
        <w:trPr>
          <w:trHeight w:val="300"/>
        </w:trPr>
        <w:tc>
          <w:tcPr>
            <w:tcW w:w="1278" w:type="dxa"/>
            <w:noWrap/>
            <w:hideMark/>
          </w:tcPr>
          <w:p w:rsidR="0035476E" w:rsidRPr="00F967F2" w:rsidRDefault="0035476E" w:rsidP="0035476E">
            <w:pPr>
              <w:jc w:val="right"/>
              <w:rPr>
                <w:rFonts w:ascii="Calibri" w:eastAsia="Times New Roman" w:hAnsi="Calibri" w:cs="Times New Roman"/>
                <w:color w:val="000000"/>
                <w:sz w:val="20"/>
                <w:szCs w:val="20"/>
              </w:rPr>
            </w:pPr>
            <w:r w:rsidRPr="00F967F2">
              <w:rPr>
                <w:rFonts w:ascii="Calibri" w:eastAsia="Times New Roman" w:hAnsi="Calibri" w:cs="Times New Roman"/>
                <w:color w:val="000000"/>
                <w:sz w:val="20"/>
                <w:szCs w:val="20"/>
              </w:rPr>
              <w:t>9</w:t>
            </w:r>
          </w:p>
        </w:tc>
        <w:tc>
          <w:tcPr>
            <w:tcW w:w="803" w:type="dxa"/>
            <w:noWrap/>
            <w:hideMark/>
          </w:tcPr>
          <w:p w:rsidR="0035476E" w:rsidRPr="00F967F2" w:rsidRDefault="0035476E" w:rsidP="0035476E">
            <w:pPr>
              <w:jc w:val="right"/>
              <w:rPr>
                <w:rFonts w:ascii="Calibri" w:eastAsia="Times New Roman" w:hAnsi="Calibri" w:cs="Times New Roman"/>
                <w:color w:val="000000"/>
                <w:sz w:val="20"/>
                <w:szCs w:val="20"/>
              </w:rPr>
            </w:pPr>
            <w:r w:rsidRPr="00F967F2">
              <w:rPr>
                <w:rFonts w:ascii="Calibri" w:eastAsia="Times New Roman" w:hAnsi="Calibri" w:cs="Times New Roman"/>
                <w:color w:val="000000"/>
                <w:sz w:val="20"/>
                <w:szCs w:val="20"/>
              </w:rPr>
              <w:t>20.642</w:t>
            </w:r>
          </w:p>
        </w:tc>
      </w:tr>
      <w:tr w:rsidR="0035476E" w:rsidRPr="00F967F2" w:rsidTr="0035476E">
        <w:trPr>
          <w:trHeight w:val="300"/>
        </w:trPr>
        <w:tc>
          <w:tcPr>
            <w:tcW w:w="1278" w:type="dxa"/>
            <w:noWrap/>
            <w:hideMark/>
          </w:tcPr>
          <w:p w:rsidR="0035476E" w:rsidRPr="00F967F2" w:rsidRDefault="0035476E" w:rsidP="0035476E">
            <w:pPr>
              <w:jc w:val="right"/>
              <w:rPr>
                <w:rFonts w:ascii="Calibri" w:eastAsia="Times New Roman" w:hAnsi="Calibri" w:cs="Times New Roman"/>
                <w:color w:val="000000"/>
                <w:sz w:val="20"/>
                <w:szCs w:val="20"/>
              </w:rPr>
            </w:pPr>
            <w:r w:rsidRPr="00F967F2">
              <w:rPr>
                <w:rFonts w:ascii="Calibri" w:eastAsia="Times New Roman" w:hAnsi="Calibri" w:cs="Times New Roman"/>
                <w:color w:val="000000"/>
                <w:sz w:val="20"/>
                <w:szCs w:val="20"/>
              </w:rPr>
              <w:t>10</w:t>
            </w:r>
          </w:p>
        </w:tc>
        <w:tc>
          <w:tcPr>
            <w:tcW w:w="803" w:type="dxa"/>
            <w:noWrap/>
            <w:hideMark/>
          </w:tcPr>
          <w:p w:rsidR="0035476E" w:rsidRPr="00F967F2" w:rsidRDefault="0035476E" w:rsidP="0035476E">
            <w:pPr>
              <w:keepNext/>
              <w:jc w:val="right"/>
              <w:rPr>
                <w:rFonts w:ascii="Calibri" w:eastAsia="Times New Roman" w:hAnsi="Calibri" w:cs="Times New Roman"/>
                <w:color w:val="000000"/>
                <w:sz w:val="20"/>
                <w:szCs w:val="20"/>
              </w:rPr>
            </w:pPr>
            <w:r w:rsidRPr="00F967F2">
              <w:rPr>
                <w:rFonts w:ascii="Calibri" w:eastAsia="Times New Roman" w:hAnsi="Calibri" w:cs="Times New Roman"/>
                <w:color w:val="000000"/>
                <w:sz w:val="20"/>
                <w:szCs w:val="20"/>
              </w:rPr>
              <w:t>20.715</w:t>
            </w:r>
          </w:p>
        </w:tc>
      </w:tr>
    </w:tbl>
    <w:p w:rsidR="00FD3FB0" w:rsidRPr="00FD3FB0" w:rsidRDefault="002C224C" w:rsidP="0035476E">
      <w:pPr>
        <w:pStyle w:val="Default"/>
        <w:jc w:val="both"/>
        <w:rPr>
          <w:rFonts w:asciiTheme="minorHAnsi" w:hAnsiTheme="minorHAnsi"/>
          <w:sz w:val="22"/>
          <w:szCs w:val="22"/>
        </w:rPr>
      </w:pPr>
      <w:r w:rsidRPr="00FD3FB0">
        <w:rPr>
          <w:rFonts w:asciiTheme="minorHAnsi" w:hAnsiTheme="minorHAnsi"/>
          <w:sz w:val="22"/>
          <w:szCs w:val="22"/>
        </w:rPr>
        <w:t>T</w:t>
      </w:r>
      <w:r w:rsidR="007C3BB8" w:rsidRPr="00FD3FB0">
        <w:rPr>
          <w:rFonts w:asciiTheme="minorHAnsi" w:hAnsiTheme="minorHAnsi"/>
          <w:sz w:val="22"/>
          <w:szCs w:val="22"/>
        </w:rPr>
        <w:t>he DC voltage</w:t>
      </w:r>
      <w:r w:rsidRPr="00FD3FB0">
        <w:rPr>
          <w:rFonts w:asciiTheme="minorHAnsi" w:hAnsiTheme="minorHAnsi"/>
          <w:sz w:val="22"/>
          <w:szCs w:val="22"/>
        </w:rPr>
        <w:t xml:space="preserve"> was enhanced</w:t>
      </w:r>
      <w:r w:rsidR="00FD3FB0" w:rsidRPr="00FD3FB0">
        <w:rPr>
          <w:rFonts w:asciiTheme="minorHAnsi" w:hAnsiTheme="minorHAnsi"/>
          <w:sz w:val="22"/>
          <w:szCs w:val="22"/>
        </w:rPr>
        <w:t xml:space="preserve"> in steps of 1 V, </w:t>
      </w:r>
      <w:r w:rsidR="007C3BB8" w:rsidRPr="00FD3FB0">
        <w:rPr>
          <w:rFonts w:asciiTheme="minorHAnsi" w:hAnsiTheme="minorHAnsi"/>
          <w:sz w:val="22"/>
          <w:szCs w:val="22"/>
        </w:rPr>
        <w:t xml:space="preserve">each time the measurement of the carrier frequency fc = </w:t>
      </w:r>
      <w:proofErr w:type="spellStart"/>
      <w:r w:rsidR="007C3BB8" w:rsidRPr="00FD3FB0">
        <w:rPr>
          <w:rFonts w:asciiTheme="minorHAnsi" w:hAnsiTheme="minorHAnsi"/>
          <w:sz w:val="22"/>
          <w:szCs w:val="22"/>
        </w:rPr>
        <w:t>f</w:t>
      </w:r>
      <w:r w:rsidR="007C3BB8" w:rsidRPr="00FD3FB0">
        <w:rPr>
          <w:rFonts w:asciiTheme="minorHAnsi" w:hAnsiTheme="minorHAnsi"/>
          <w:sz w:val="22"/>
          <w:szCs w:val="22"/>
          <w:vertAlign w:val="subscript"/>
        </w:rPr>
        <w:t>VCO</w:t>
      </w:r>
      <w:proofErr w:type="spellEnd"/>
      <w:r w:rsidRPr="00FD3FB0">
        <w:rPr>
          <w:rFonts w:asciiTheme="minorHAnsi" w:hAnsiTheme="minorHAnsi"/>
          <w:sz w:val="22"/>
          <w:szCs w:val="22"/>
        </w:rPr>
        <w:t xml:space="preserve"> was repeated</w:t>
      </w:r>
      <w:r w:rsidR="007C3BB8" w:rsidRPr="00FD3FB0">
        <w:rPr>
          <w:rFonts w:asciiTheme="minorHAnsi" w:hAnsiTheme="minorHAnsi"/>
          <w:sz w:val="22"/>
          <w:szCs w:val="22"/>
        </w:rPr>
        <w:t xml:space="preserve">. </w:t>
      </w:r>
      <w:r w:rsidRPr="00FD3FB0">
        <w:rPr>
          <w:rFonts w:asciiTheme="minorHAnsi" w:hAnsiTheme="minorHAnsi"/>
          <w:sz w:val="22"/>
          <w:szCs w:val="22"/>
        </w:rPr>
        <w:t xml:space="preserve"> Measurements are shown below in Table 1.</w:t>
      </w:r>
      <w:r w:rsidR="007C3BB8" w:rsidRPr="00FD3FB0">
        <w:rPr>
          <w:rFonts w:asciiTheme="minorHAnsi" w:hAnsiTheme="minorHAnsi"/>
          <w:sz w:val="22"/>
          <w:szCs w:val="22"/>
        </w:rPr>
        <w:t xml:space="preserve"> </w:t>
      </w:r>
      <w:r w:rsidRPr="00FD3FB0">
        <w:rPr>
          <w:rFonts w:asciiTheme="minorHAnsi" w:hAnsiTheme="minorHAnsi"/>
          <w:sz w:val="22"/>
          <w:szCs w:val="22"/>
        </w:rPr>
        <w:t>The</w:t>
      </w:r>
      <w:r w:rsidR="007C3BB8" w:rsidRPr="00FD3FB0">
        <w:rPr>
          <w:rFonts w:asciiTheme="minorHAnsi" w:hAnsiTheme="minorHAnsi"/>
          <w:sz w:val="22"/>
          <w:szCs w:val="22"/>
        </w:rPr>
        <w:t xml:space="preserve"> characteristic </w:t>
      </w:r>
      <w:r w:rsidRPr="00FD3FB0">
        <w:rPr>
          <w:rFonts w:asciiTheme="minorHAnsi" w:hAnsiTheme="minorHAnsi"/>
          <w:sz w:val="22"/>
          <w:szCs w:val="22"/>
        </w:rPr>
        <w:t xml:space="preserve">of the </w:t>
      </w:r>
      <w:r w:rsidR="007C3BB8" w:rsidRPr="00FD3FB0">
        <w:rPr>
          <w:rFonts w:asciiTheme="minorHAnsi" w:hAnsiTheme="minorHAnsi"/>
          <w:sz w:val="22"/>
          <w:szCs w:val="22"/>
        </w:rPr>
        <w:t xml:space="preserve">carrier frequency versus the control voltage of the VCO for </w:t>
      </w:r>
      <w:r w:rsidR="00FD3FB0" w:rsidRPr="00FD3FB0">
        <w:rPr>
          <w:rFonts w:asciiTheme="minorHAnsi" w:hAnsiTheme="minorHAnsi"/>
          <w:sz w:val="22"/>
          <w:szCs w:val="22"/>
        </w:rPr>
        <w:t>DC voltages from -10 to 10</w:t>
      </w:r>
      <w:r w:rsidR="007C3BB8" w:rsidRPr="00FD3FB0">
        <w:rPr>
          <w:rFonts w:asciiTheme="minorHAnsi" w:hAnsiTheme="minorHAnsi"/>
          <w:sz w:val="22"/>
          <w:szCs w:val="22"/>
        </w:rPr>
        <w:t xml:space="preserve"> </w:t>
      </w:r>
      <w:r w:rsidRPr="00FD3FB0">
        <w:rPr>
          <w:rFonts w:asciiTheme="minorHAnsi" w:hAnsiTheme="minorHAnsi"/>
          <w:sz w:val="22"/>
          <w:szCs w:val="22"/>
        </w:rPr>
        <w:t xml:space="preserve">was drawn as shown in figure </w:t>
      </w:r>
      <w:r w:rsidR="00F967F2" w:rsidRPr="00FD3FB0">
        <w:rPr>
          <w:rFonts w:asciiTheme="minorHAnsi" w:hAnsiTheme="minorHAnsi"/>
          <w:sz w:val="22"/>
          <w:szCs w:val="22"/>
        </w:rPr>
        <w:t>6</w:t>
      </w:r>
      <w:r w:rsidRPr="00FD3FB0">
        <w:rPr>
          <w:rFonts w:asciiTheme="minorHAnsi" w:hAnsiTheme="minorHAnsi"/>
          <w:sz w:val="22"/>
          <w:szCs w:val="22"/>
        </w:rPr>
        <w:t>.</w:t>
      </w:r>
      <w:r w:rsidR="00E850E1" w:rsidRPr="00FD3FB0">
        <w:rPr>
          <w:rFonts w:asciiTheme="minorHAnsi" w:hAnsiTheme="minorHAnsi"/>
          <w:sz w:val="22"/>
          <w:szCs w:val="22"/>
        </w:rPr>
        <w:t xml:space="preserve"> T</w:t>
      </w:r>
      <w:r w:rsidR="00E850E1" w:rsidRPr="00E850E1">
        <w:rPr>
          <w:rFonts w:asciiTheme="minorHAnsi" w:hAnsiTheme="minorHAnsi"/>
          <w:sz w:val="22"/>
          <w:szCs w:val="22"/>
        </w:rPr>
        <w:t xml:space="preserve">he coefficient of the FM modulator </w:t>
      </w:r>
      <w:r w:rsidR="00E850E1" w:rsidRPr="00FD3FB0">
        <w:rPr>
          <w:rFonts w:asciiTheme="minorHAnsi" w:hAnsiTheme="minorHAnsi"/>
          <w:sz w:val="22"/>
          <w:szCs w:val="22"/>
        </w:rPr>
        <w:t xml:space="preserve">was determined </w:t>
      </w:r>
      <w:r w:rsidR="00FD3FB0" w:rsidRPr="00FD3FB0">
        <w:rPr>
          <w:rFonts w:asciiTheme="minorHAnsi" w:hAnsiTheme="minorHAnsi"/>
          <w:sz w:val="22"/>
          <w:szCs w:val="22"/>
        </w:rPr>
        <w:t>from the linear relationship which represents the slope</w:t>
      </w:r>
      <w:r w:rsidR="005F072A">
        <w:rPr>
          <w:rFonts w:asciiTheme="minorHAnsi" w:hAnsiTheme="minorHAnsi"/>
          <w:sz w:val="22"/>
          <w:szCs w:val="22"/>
        </w:rPr>
        <w:t xml:space="preserve"> and can be calculated as follows</w:t>
      </w:r>
      <w:r w:rsidR="00FD3FB0" w:rsidRPr="00FD3FB0">
        <w:rPr>
          <w:rFonts w:asciiTheme="minorHAnsi" w:hAnsiTheme="minorHAnsi"/>
          <w:sz w:val="22"/>
          <w:szCs w:val="22"/>
        </w:rPr>
        <w:t>:</w:t>
      </w:r>
    </w:p>
    <w:p w:rsidR="00E850E1" w:rsidRPr="00E850E1" w:rsidRDefault="0035476E" w:rsidP="00FD3FB0">
      <w:pPr>
        <w:pStyle w:val="Default"/>
        <w:ind w:left="1440" w:firstLine="720"/>
        <w:jc w:val="both"/>
        <w:rPr>
          <w:rFonts w:asciiTheme="minorHAnsi" w:hAnsiTheme="minorHAnsi"/>
          <w:sz w:val="22"/>
          <w:szCs w:val="22"/>
        </w:rPr>
      </w:pPr>
      <w:r>
        <w:rPr>
          <w:noProof/>
        </w:rPr>
        <w:drawing>
          <wp:anchor distT="0" distB="0" distL="114300" distR="114300" simplePos="0" relativeHeight="251668480" behindDoc="0" locked="0" layoutInCell="1" allowOverlap="1" wp14:anchorId="130E2779" wp14:editId="210D0083">
            <wp:simplePos x="0" y="0"/>
            <wp:positionH relativeFrom="column">
              <wp:posOffset>123825</wp:posOffset>
            </wp:positionH>
            <wp:positionV relativeFrom="paragraph">
              <wp:posOffset>329565</wp:posOffset>
            </wp:positionV>
            <wp:extent cx="4457700" cy="2657475"/>
            <wp:effectExtent l="0" t="0" r="0" b="9525"/>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xx.PNG"/>
                    <pic:cNvPicPr/>
                  </pic:nvPicPr>
                  <pic:blipFill>
                    <a:blip r:embed="rId19">
                      <a:extLst>
                        <a:ext uri="{28A0092B-C50C-407E-A947-70E740481C1C}">
                          <a14:useLocalDpi xmlns:a14="http://schemas.microsoft.com/office/drawing/2010/main" val="0"/>
                        </a:ext>
                      </a:extLst>
                    </a:blip>
                    <a:stretch>
                      <a:fillRect/>
                    </a:stretch>
                  </pic:blipFill>
                  <pic:spPr>
                    <a:xfrm>
                      <a:off x="0" y="0"/>
                      <a:ext cx="4457700" cy="2657475"/>
                    </a:xfrm>
                    <a:prstGeom prst="rect">
                      <a:avLst/>
                    </a:prstGeom>
                  </pic:spPr>
                </pic:pic>
              </a:graphicData>
            </a:graphic>
            <wp14:sizeRelH relativeFrom="page">
              <wp14:pctWidth>0</wp14:pctWidth>
            </wp14:sizeRelH>
            <wp14:sizeRelV relativeFrom="page">
              <wp14:pctHeight>0</wp14:pctHeight>
            </wp14:sizeRelV>
          </wp:anchor>
        </w:drawing>
      </w:r>
      <w:r w:rsidR="00FD3FB0" w:rsidRPr="00FD3FB0">
        <w:rPr>
          <w:rFonts w:asciiTheme="minorHAnsi" w:hAnsiTheme="minorHAnsi"/>
          <w:sz w:val="22"/>
          <w:szCs w:val="22"/>
        </w:rPr>
        <w:t xml:space="preserve"> </w:t>
      </w:r>
      <m:oMath>
        <m:sSub>
          <m:sSubPr>
            <m:ctrlPr>
              <w:rPr>
                <w:rFonts w:ascii="Cambria Math" w:hAnsi="Cambria Math" w:cs="Times New Roman"/>
                <w:i/>
                <w:sz w:val="22"/>
                <w:szCs w:val="22"/>
              </w:rPr>
            </m:ctrlPr>
          </m:sSubPr>
          <m:e>
            <m:r>
              <w:rPr>
                <w:rFonts w:ascii="Cambria Math" w:hAnsi="Cambria Math"/>
                <w:sz w:val="22"/>
                <w:szCs w:val="22"/>
              </w:rPr>
              <m:t>K</m:t>
            </m:r>
          </m:e>
          <m:sub>
            <m:r>
              <w:rPr>
                <w:rFonts w:ascii="Cambria Math" w:hAnsi="Cambria Math"/>
                <w:sz w:val="22"/>
                <w:szCs w:val="22"/>
              </w:rPr>
              <m:t>FM</m:t>
            </m:r>
          </m:sub>
        </m:sSub>
        <m:r>
          <w:rPr>
            <w:rFonts w:ascii="Cambria Math" w:hAnsi="Cambria Math"/>
            <w:sz w:val="22"/>
            <w:szCs w:val="22"/>
          </w:rPr>
          <m:t>=</m:t>
        </m:r>
        <m:f>
          <m:fPr>
            <m:ctrlPr>
              <w:rPr>
                <w:rFonts w:ascii="Cambria Math" w:hAnsi="Cambria Math" w:cs="Times New Roman"/>
                <w:i/>
                <w:sz w:val="22"/>
                <w:szCs w:val="22"/>
              </w:rPr>
            </m:ctrlPr>
          </m:fPr>
          <m:num>
            <m:r>
              <m:rPr>
                <m:sty m:val="p"/>
              </m:rPr>
              <w:rPr>
                <w:rFonts w:ascii="Cambria Math" w:hAnsi="Cambria Math"/>
                <w:sz w:val="22"/>
                <w:szCs w:val="22"/>
              </w:rPr>
              <m:t>Δ</m:t>
            </m:r>
            <m:sSub>
              <m:sSubPr>
                <m:ctrlPr>
                  <w:rPr>
                    <w:rFonts w:ascii="Cambria Math" w:hAnsi="Cambria Math" w:cs="Times New Roman"/>
                    <w:sz w:val="22"/>
                    <w:szCs w:val="22"/>
                  </w:rPr>
                </m:ctrlPr>
              </m:sSubPr>
              <m:e>
                <m:r>
                  <w:rPr>
                    <w:rFonts w:ascii="Cambria Math" w:hAnsi="Cambria Math"/>
                    <w:sz w:val="22"/>
                    <w:szCs w:val="22"/>
                  </w:rPr>
                  <m:t>f</m:t>
                </m:r>
              </m:e>
              <m:sub>
                <m:r>
                  <w:rPr>
                    <w:rFonts w:ascii="Cambria Math" w:hAnsi="Cambria Math"/>
                    <w:sz w:val="22"/>
                    <w:szCs w:val="22"/>
                  </w:rPr>
                  <m:t>VCO</m:t>
                </m:r>
              </m:sub>
            </m:sSub>
          </m:num>
          <m:den>
            <m:r>
              <w:rPr>
                <w:rFonts w:ascii="Cambria Math" w:hAnsi="Cambria Math"/>
                <w:sz w:val="22"/>
                <w:szCs w:val="22"/>
              </w:rPr>
              <m:t>∆</m:t>
            </m:r>
            <m:sSub>
              <m:sSubPr>
                <m:ctrlPr>
                  <w:rPr>
                    <w:rFonts w:ascii="Cambria Math" w:hAnsi="Cambria Math" w:cs="Times New Roman"/>
                    <w:i/>
                    <w:sz w:val="22"/>
                    <w:szCs w:val="22"/>
                  </w:rPr>
                </m:ctrlPr>
              </m:sSubPr>
              <m:e>
                <m:r>
                  <w:rPr>
                    <w:rFonts w:ascii="Cambria Math" w:hAnsi="Cambria Math"/>
                    <w:sz w:val="22"/>
                    <w:szCs w:val="22"/>
                  </w:rPr>
                  <m:t>U</m:t>
                </m:r>
              </m:e>
              <m:sub>
                <m:r>
                  <w:rPr>
                    <w:rFonts w:ascii="Cambria Math" w:hAnsi="Cambria Math"/>
                    <w:sz w:val="22"/>
                    <w:szCs w:val="22"/>
                  </w:rPr>
                  <m:t>1</m:t>
                </m:r>
              </m:sub>
            </m:sSub>
          </m:den>
        </m:f>
        <m:r>
          <w:rPr>
            <w:rFonts w:ascii="Cambria Math" w:hAnsi="Cambria Math" w:cs="Times New Roman"/>
            <w:sz w:val="22"/>
            <w:szCs w:val="22"/>
          </w:rPr>
          <m:t>=</m:t>
        </m:r>
        <m:f>
          <m:fPr>
            <m:ctrlPr>
              <w:rPr>
                <w:rFonts w:ascii="Cambria Math" w:hAnsi="Cambria Math" w:cs="Times New Roman"/>
                <w:i/>
                <w:sz w:val="22"/>
                <w:szCs w:val="22"/>
              </w:rPr>
            </m:ctrlPr>
          </m:fPr>
          <m:num>
            <m:r>
              <w:rPr>
                <w:rFonts w:ascii="Cambria Math" w:hAnsi="Cambria Math" w:cs="Times New Roman"/>
                <w:sz w:val="22"/>
                <w:szCs w:val="22"/>
              </w:rPr>
              <m:t>20.508-19.385</m:t>
            </m:r>
          </m:num>
          <m:den>
            <m:r>
              <w:rPr>
                <w:rFonts w:ascii="Cambria Math" w:hAnsi="Cambria Math" w:cs="Times New Roman"/>
                <w:sz w:val="22"/>
                <w:szCs w:val="22"/>
              </w:rPr>
              <m:t>10+10</m:t>
            </m:r>
          </m:den>
        </m:f>
        <m:r>
          <w:rPr>
            <w:rFonts w:ascii="Cambria Math" w:hAnsi="Cambria Math" w:cs="Times New Roman"/>
            <w:sz w:val="22"/>
            <w:szCs w:val="22"/>
          </w:rPr>
          <m:t>=0.0662k</m:t>
        </m:r>
      </m:oMath>
    </w:p>
    <w:p w:rsidR="007C3BB8" w:rsidRPr="00F967F2" w:rsidRDefault="007C3BB8" w:rsidP="00F967F2">
      <w:pPr>
        <w:autoSpaceDE w:val="0"/>
        <w:autoSpaceDN w:val="0"/>
        <w:adjustRightInd w:val="0"/>
        <w:spacing w:after="166" w:line="240" w:lineRule="auto"/>
        <w:jc w:val="both"/>
        <w:rPr>
          <w:rFonts w:cs="Cambria"/>
          <w:color w:val="000000"/>
        </w:rPr>
      </w:pPr>
    </w:p>
    <w:p w:rsidR="00962E5D" w:rsidRDefault="00962E5D" w:rsidP="00F967F2">
      <w:pPr>
        <w:pStyle w:val="Caption"/>
      </w:pPr>
    </w:p>
    <w:p w:rsidR="00962E5D" w:rsidRDefault="00962E5D" w:rsidP="00F967F2">
      <w:pPr>
        <w:pStyle w:val="Caption"/>
      </w:pPr>
    </w:p>
    <w:p w:rsidR="00962E5D" w:rsidRDefault="00962E5D" w:rsidP="00F967F2">
      <w:pPr>
        <w:pStyle w:val="Caption"/>
      </w:pPr>
    </w:p>
    <w:p w:rsidR="00962E5D" w:rsidRDefault="00962E5D" w:rsidP="00F967F2">
      <w:pPr>
        <w:pStyle w:val="Caption"/>
      </w:pPr>
    </w:p>
    <w:p w:rsidR="00962E5D" w:rsidRDefault="00962E5D" w:rsidP="00F967F2">
      <w:pPr>
        <w:pStyle w:val="Caption"/>
      </w:pPr>
    </w:p>
    <w:p w:rsidR="00962E5D" w:rsidRDefault="00962E5D" w:rsidP="00F967F2">
      <w:pPr>
        <w:pStyle w:val="Caption"/>
      </w:pPr>
    </w:p>
    <w:p w:rsidR="00962E5D" w:rsidRDefault="00962E5D" w:rsidP="00F967F2">
      <w:pPr>
        <w:pStyle w:val="Caption"/>
      </w:pPr>
    </w:p>
    <w:p w:rsidR="00962E5D" w:rsidRDefault="00962E5D" w:rsidP="00F967F2">
      <w:pPr>
        <w:pStyle w:val="Caption"/>
      </w:pPr>
    </w:p>
    <w:p w:rsidR="00962E5D" w:rsidRDefault="00962E5D" w:rsidP="00F967F2">
      <w:pPr>
        <w:pStyle w:val="Caption"/>
      </w:pPr>
    </w:p>
    <w:p w:rsidR="00962E5D" w:rsidRDefault="0035476E" w:rsidP="00F967F2">
      <w:pPr>
        <w:pStyle w:val="Caption"/>
      </w:pPr>
      <w:r>
        <w:rPr>
          <w:noProof/>
        </w:rPr>
        <mc:AlternateContent>
          <mc:Choice Requires="wps">
            <w:drawing>
              <wp:anchor distT="0" distB="0" distL="114300" distR="114300" simplePos="0" relativeHeight="251672576" behindDoc="0" locked="0" layoutInCell="1" allowOverlap="1" wp14:anchorId="0AD96AE0" wp14:editId="51E5B937">
                <wp:simplePos x="0" y="0"/>
                <wp:positionH relativeFrom="column">
                  <wp:posOffset>-4591050</wp:posOffset>
                </wp:positionH>
                <wp:positionV relativeFrom="paragraph">
                  <wp:posOffset>317500</wp:posOffset>
                </wp:positionV>
                <wp:extent cx="4457700" cy="635"/>
                <wp:effectExtent l="0" t="0" r="0" b="0"/>
                <wp:wrapSquare wrapText="bothSides"/>
                <wp:docPr id="13" name="Text Box 13"/>
                <wp:cNvGraphicFramePr/>
                <a:graphic xmlns:a="http://schemas.openxmlformats.org/drawingml/2006/main">
                  <a:graphicData uri="http://schemas.microsoft.com/office/word/2010/wordprocessingShape">
                    <wps:wsp>
                      <wps:cNvSpPr txBox="1"/>
                      <wps:spPr>
                        <a:xfrm>
                          <a:off x="0" y="0"/>
                          <a:ext cx="4457700" cy="635"/>
                        </a:xfrm>
                        <a:prstGeom prst="rect">
                          <a:avLst/>
                        </a:prstGeom>
                        <a:solidFill>
                          <a:prstClr val="white"/>
                        </a:solidFill>
                        <a:ln>
                          <a:noFill/>
                        </a:ln>
                        <a:effectLst/>
                      </wps:spPr>
                      <wps:txbx>
                        <w:txbxContent>
                          <w:p w:rsidR="0067503F" w:rsidRPr="00466595" w:rsidRDefault="0067503F" w:rsidP="00962E5D">
                            <w:pPr>
                              <w:pStyle w:val="Caption"/>
                              <w:rPr>
                                <w:rFonts w:cs="Cambria"/>
                                <w:noProof/>
                                <w:color w:val="000000"/>
                              </w:rPr>
                            </w:pPr>
                            <w:r>
                              <w:t>Figure 6: Linear relationship between fc (FM) and DC</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13" o:spid="_x0000_s1030" type="#_x0000_t202" style="position:absolute;margin-left:-361.5pt;margin-top:25pt;width:351pt;height:.0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NPfXyNAIAAHQEAAAOAAAAZHJzL2Uyb0RvYy54bWysVE1v2zAMvQ/YfxB0X5y06QeMOEWWIsOA oC2QDD0rshwLkEWNUmJnv36UHKdbt9Owi0KRT6T5HpnZQ9cYdlToNdiCT0ZjzpSVUGq7L/i37erT PWc+CFsKA1YV/KQ8f5h//DBrXa6uoAZTKmSUxPq8dQWvQ3B5lnlZq0b4EThlKVgBNiLQFfdZiaKl 7I3Jrsbj26wFLB2CVN6T97EP8nnKX1VKhueq8iowU3D6tpBOTOcuntl8JvI9Cldref4M8Q9f0Qht qegl1aMIgh1Q/5Gq0RLBQxVGEpoMqkpLlXqgbibjd91sauFU6oXI8e5Ck/9/aeXT8QWZLkm7a86s aEijreoC+wwdIxfx0zqfE2zjCBg68hN28Htyxra7Cpv4Sw0xihPTpwu7MZsk53R6c3c3ppCk2O31 TcyRvT116MMXBQ2LRsGRpEuMiuPahx46QGIlD0aXK21MvMTA0iA7CpK5rXVQ5+S/oYyNWAvxVZ+w 96g0J+cqsdu+q2iFbtcldqZDxzsoT0QEQj9K3smVpupr4cOLQJodapD2ITzTURloCw5ni7Ma8Mff /BFPklKUs5ZmseD++0Gg4sx8tSR2HNzBwMHYDYY9NEugvie0aU4mkx5gMINZITSvtCaLWIVCwkqq VfAwmMvQbwStmVSLRQLReDoR1nbjZEw9sLztXgW6s0aBpH2CYUpF/k6qHpvEcotDIN6TjpHXnkXS P15otNMknNcw7s6v94R6+7OY/wQAAP//AwBQSwMEFAAGAAgAAAAhACJ2pRvgAAAACgEAAA8AAABk cnMvZG93bnJldi54bWxMjz9PwzAQxXckvoN1SCwodZKWFoU4VVXBAEtF6NLNja9xILYj22nDt+c6 wXT/nt79XrmeTM/O6EPnrIBslgJD2zjV2VbA/vM1eQIWorRK9s6igB8MsK5ub0pZKHexH3iuY8vI xIZCCtAxDgXnodFoZJi5AS3dTs4bGWn0LVdeXsjc9DxP0yU3srP0QcsBtxqb73o0AnaLw04/jKeX 981i7t/243b51dZC3N9Nm2dgEaf4J4YrPqFDRUxHN1oVWC8gWeVzChMFPKZUSZHkGTXH6yIDXpX8 f4TqFwAA//8DAFBLAQItABQABgAIAAAAIQC2gziS/gAAAOEBAAATAAAAAAAAAAAAAAAAAAAAAABb Q29udGVudF9UeXBlc10ueG1sUEsBAi0AFAAGAAgAAAAhADj9If/WAAAAlAEAAAsAAAAAAAAAAAAA AAAALwEAAF9yZWxzLy5yZWxzUEsBAi0AFAAGAAgAAAAhAA099fI0AgAAdAQAAA4AAAAAAAAAAAAA AAAALgIAAGRycy9lMm9Eb2MueG1sUEsBAi0AFAAGAAgAAAAhACJ2pRvgAAAACgEAAA8AAAAAAAAA AAAAAAAAjgQAAGRycy9kb3ducmV2LnhtbFBLBQYAAAAABAAEAPMAAACbBQAAAAA= " stroked="f">
                <v:textbox style="mso-fit-shape-to-text:t" inset="0,0,0,0">
                  <w:txbxContent>
                    <w:p w:rsidR="0067503F" w:rsidRPr="00466595" w:rsidRDefault="0067503F" w:rsidP="00962E5D">
                      <w:pPr>
                        <w:pStyle w:val="Caption"/>
                        <w:rPr>
                          <w:rFonts w:cs="Cambria"/>
                          <w:noProof/>
                          <w:color w:val="000000"/>
                        </w:rPr>
                      </w:pPr>
                      <w:r>
                        <w:t>Figure 6: Linear relationship between fc (FM) and DC</w:t>
                      </w:r>
                    </w:p>
                  </w:txbxContent>
                </v:textbox>
                <w10:wrap type="square"/>
              </v:shape>
            </w:pict>
          </mc:Fallback>
        </mc:AlternateContent>
      </w:r>
    </w:p>
    <w:p w:rsidR="0035476E" w:rsidRDefault="0035476E" w:rsidP="0035476E">
      <w:pPr>
        <w:pStyle w:val="Caption"/>
        <w:framePr w:hSpace="180" w:wrap="around" w:vAnchor="text" w:hAnchor="page" w:x="9286" w:y="369"/>
      </w:pPr>
      <w:r>
        <w:t xml:space="preserve">Table </w:t>
      </w:r>
      <w:r w:rsidR="00DB0CD6">
        <w:fldChar w:fldCharType="begin"/>
      </w:r>
      <w:r w:rsidR="00DB0CD6">
        <w:instrText xml:space="preserve"> SEQ Table \* ARABIC </w:instrText>
      </w:r>
      <w:r w:rsidR="00DB0CD6">
        <w:fldChar w:fldCharType="separate"/>
      </w:r>
      <w:r>
        <w:rPr>
          <w:noProof/>
        </w:rPr>
        <w:t>1</w:t>
      </w:r>
      <w:r w:rsidR="00DB0CD6">
        <w:rPr>
          <w:noProof/>
        </w:rPr>
        <w:fldChar w:fldCharType="end"/>
      </w:r>
      <w:r w:rsidRPr="004215E3">
        <w:rPr>
          <w:noProof/>
        </w:rPr>
        <w:t>: fc of varying DC voltages</w:t>
      </w:r>
    </w:p>
    <w:p w:rsidR="00962E5D" w:rsidRDefault="00962E5D" w:rsidP="00F967F2">
      <w:pPr>
        <w:pStyle w:val="Caption"/>
      </w:pPr>
    </w:p>
    <w:p w:rsidR="001B5E29" w:rsidRPr="001B5E29" w:rsidRDefault="001B5E29" w:rsidP="00156383"/>
    <w:p w:rsidR="00643C1A" w:rsidRDefault="00643C1A" w:rsidP="00A35ED8">
      <w:pPr>
        <w:pStyle w:val="Heading2"/>
        <w:numPr>
          <w:ilvl w:val="1"/>
          <w:numId w:val="1"/>
        </w:numPr>
        <w:jc w:val="both"/>
      </w:pPr>
      <w:bookmarkStart w:id="7" w:name="_Toc414093191"/>
      <w:r>
        <w:t>Determination of the frequency deviation</w:t>
      </w:r>
      <w:bookmarkEnd w:id="7"/>
    </w:p>
    <w:p w:rsidR="00A35ED8" w:rsidRDefault="00A35ED8" w:rsidP="001259ED">
      <w:pPr>
        <w:pStyle w:val="ListParagraph"/>
        <w:ind w:left="780"/>
        <w:rPr>
          <w:sz w:val="23"/>
          <w:szCs w:val="23"/>
        </w:rPr>
      </w:pPr>
      <w:r>
        <w:rPr>
          <w:sz w:val="23"/>
          <w:szCs w:val="23"/>
        </w:rPr>
        <w:t xml:space="preserve">The maximum frequency deviation </w:t>
      </w:r>
      <w:r w:rsidR="001259ED">
        <w:t>∆</w:t>
      </w:r>
      <w:r w:rsidR="001259ED">
        <w:rPr>
          <w:i/>
          <w:iCs/>
        </w:rPr>
        <w:t>f d</w:t>
      </w:r>
      <w:r>
        <w:rPr>
          <w:sz w:val="23"/>
          <w:szCs w:val="23"/>
        </w:rPr>
        <w:t xml:space="preserve">epends </w:t>
      </w:r>
      <w:r w:rsidR="001259ED">
        <w:rPr>
          <w:sz w:val="23"/>
          <w:szCs w:val="23"/>
        </w:rPr>
        <w:t>on</w:t>
      </w:r>
      <w:r>
        <w:rPr>
          <w:sz w:val="23"/>
          <w:szCs w:val="23"/>
        </w:rPr>
        <w:t xml:space="preserve"> the coefficient of the FM modulator</w:t>
      </w:r>
      <w:r w:rsidR="001259ED">
        <w:rPr>
          <w:sz w:val="23"/>
          <w:szCs w:val="23"/>
        </w:rPr>
        <w:t xml:space="preserve"> </w:t>
      </w:r>
      <w:proofErr w:type="spellStart"/>
      <w:r w:rsidR="001259ED">
        <w:t>K</w:t>
      </w:r>
      <w:r w:rsidR="001259ED">
        <w:rPr>
          <w:vertAlign w:val="subscript"/>
        </w:rPr>
        <w:t>vco</w:t>
      </w:r>
      <w:proofErr w:type="spellEnd"/>
      <w:r>
        <w:rPr>
          <w:sz w:val="23"/>
          <w:szCs w:val="23"/>
        </w:rPr>
        <w:t xml:space="preserve"> and the amplitude of the modulating signal</w:t>
      </w:r>
      <w:r w:rsidR="001259ED">
        <w:rPr>
          <w:sz w:val="23"/>
          <w:szCs w:val="23"/>
        </w:rPr>
        <w:t xml:space="preserve"> Am and it can be calculated as follows:</w:t>
      </w:r>
    </w:p>
    <w:p w:rsidR="001259ED" w:rsidRPr="00A35ED8" w:rsidRDefault="001259ED" w:rsidP="00156383">
      <w:pPr>
        <w:jc w:val="both"/>
      </w:pPr>
      <m:oMathPara>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FM</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FM</m:t>
              </m:r>
            </m:sub>
          </m:sSub>
          <m:r>
            <w:rPr>
              <w:rFonts w:ascii="Cambria Math" w:hAnsi="Cambria Math"/>
            </w:rPr>
            <m:t xml:space="preserve"> . </m:t>
          </m:r>
          <m:f>
            <m:fPr>
              <m:ctrlPr>
                <w:rPr>
                  <w:rFonts w:ascii="Cambria Math" w:hAnsi="Cambria Math"/>
                  <w:i/>
                </w:rPr>
              </m:ctrlPr>
            </m:fPr>
            <m:num>
              <m:r>
                <w:rPr>
                  <w:rFonts w:ascii="Cambria Math" w:hAnsi="Cambria Math"/>
                </w:rPr>
                <m:t>∆v</m:t>
              </m:r>
            </m:num>
            <m:den>
              <m:r>
                <w:rPr>
                  <w:rFonts w:ascii="Cambria Math" w:hAnsi="Cambria Math"/>
                </w:rPr>
                <m:t>2</m:t>
              </m:r>
            </m:den>
          </m:f>
          <m:r>
            <w:rPr>
              <w:rFonts w:ascii="Cambria Math" w:hAnsi="Cambria Math"/>
            </w:rPr>
            <m:t xml:space="preserve">=66.2 . </m:t>
          </m:r>
          <m:f>
            <m:fPr>
              <m:ctrlPr>
                <w:rPr>
                  <w:rFonts w:ascii="Cambria Math" w:hAnsi="Cambria Math"/>
                  <w:i/>
                </w:rPr>
              </m:ctrlPr>
            </m:fPr>
            <m:num>
              <m:r>
                <w:rPr>
                  <w:rFonts w:ascii="Cambria Math" w:hAnsi="Cambria Math"/>
                </w:rPr>
                <m:t>20</m:t>
              </m:r>
            </m:num>
            <m:den>
              <m:r>
                <w:rPr>
                  <w:rFonts w:ascii="Cambria Math" w:hAnsi="Cambria Math"/>
                </w:rPr>
                <m:t>2</m:t>
              </m:r>
            </m:den>
          </m:f>
          <m:r>
            <w:rPr>
              <w:rFonts w:ascii="Cambria Math" w:eastAsiaTheme="minorEastAsia" w:hAnsi="Cambria Math"/>
            </w:rPr>
            <m:t>=662</m:t>
          </m:r>
        </m:oMath>
      </m:oMathPara>
    </w:p>
    <w:p w:rsidR="00643C1A" w:rsidRDefault="00643C1A" w:rsidP="001259ED">
      <w:pPr>
        <w:pStyle w:val="Heading2"/>
        <w:numPr>
          <w:ilvl w:val="1"/>
          <w:numId w:val="1"/>
        </w:numPr>
        <w:jc w:val="both"/>
      </w:pPr>
      <w:bookmarkStart w:id="8" w:name="_Toc414093192"/>
      <w:r>
        <w:t>Measurements in the frequency domain of FM</w:t>
      </w:r>
      <w:bookmarkEnd w:id="8"/>
    </w:p>
    <w:p w:rsidR="001259ED" w:rsidRPr="001259ED" w:rsidRDefault="00156383" w:rsidP="001259ED">
      <w:pPr>
        <w:pStyle w:val="ListParagraph"/>
        <w:ind w:left="780"/>
      </w:pPr>
      <w:r>
        <w:rPr>
          <w:noProof/>
        </w:rPr>
        <w:drawing>
          <wp:anchor distT="0" distB="0" distL="114300" distR="114300" simplePos="0" relativeHeight="251673600" behindDoc="0" locked="0" layoutInCell="1" allowOverlap="1" wp14:anchorId="203F65E5" wp14:editId="3B34B8BD">
            <wp:simplePos x="0" y="0"/>
            <wp:positionH relativeFrom="column">
              <wp:posOffset>1438275</wp:posOffset>
            </wp:positionH>
            <wp:positionV relativeFrom="paragraph">
              <wp:posOffset>525780</wp:posOffset>
            </wp:positionV>
            <wp:extent cx="2829560" cy="1940560"/>
            <wp:effectExtent l="0" t="0" r="8890" b="254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44.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829560" cy="1940560"/>
                    </a:xfrm>
                    <a:prstGeom prst="rect">
                      <a:avLst/>
                    </a:prstGeom>
                  </pic:spPr>
                </pic:pic>
              </a:graphicData>
            </a:graphic>
            <wp14:sizeRelH relativeFrom="page">
              <wp14:pctWidth>0</wp14:pctWidth>
            </wp14:sizeRelH>
            <wp14:sizeRelV relativeFrom="page">
              <wp14:pctHeight>0</wp14:pctHeight>
            </wp14:sizeRelV>
          </wp:anchor>
        </w:drawing>
      </w:r>
      <w:r w:rsidR="001259ED">
        <w:t>The same experiment setup of part one was used. Figure 7 below shows the spectrum of the FM modulated signal with DC input signal. As shown fc=19.922 kHz</w:t>
      </w:r>
    </w:p>
    <w:p w:rsidR="001259ED" w:rsidRDefault="001259ED" w:rsidP="000E5280">
      <w:pPr>
        <w:pStyle w:val="Heading2"/>
        <w:ind w:left="360"/>
        <w:jc w:val="both"/>
      </w:pPr>
    </w:p>
    <w:p w:rsidR="001259ED" w:rsidRDefault="001259ED" w:rsidP="000E5280">
      <w:pPr>
        <w:pStyle w:val="Heading2"/>
        <w:ind w:left="360"/>
        <w:jc w:val="both"/>
      </w:pPr>
    </w:p>
    <w:p w:rsidR="001259ED" w:rsidRDefault="001259ED" w:rsidP="000E5280">
      <w:pPr>
        <w:pStyle w:val="Heading2"/>
        <w:ind w:left="360"/>
        <w:jc w:val="both"/>
      </w:pPr>
    </w:p>
    <w:p w:rsidR="001259ED" w:rsidRDefault="001259ED" w:rsidP="000E5280">
      <w:pPr>
        <w:pStyle w:val="Heading2"/>
        <w:ind w:left="360"/>
        <w:jc w:val="both"/>
      </w:pPr>
    </w:p>
    <w:p w:rsidR="001259ED" w:rsidRPr="001259ED" w:rsidRDefault="001259ED" w:rsidP="001259ED">
      <w:pPr>
        <w:autoSpaceDE w:val="0"/>
        <w:autoSpaceDN w:val="0"/>
        <w:adjustRightInd w:val="0"/>
        <w:spacing w:after="0" w:line="240" w:lineRule="auto"/>
        <w:rPr>
          <w:rFonts w:ascii="Arial" w:hAnsi="Arial" w:cs="Arial"/>
          <w:color w:val="000000"/>
          <w:sz w:val="24"/>
          <w:szCs w:val="24"/>
        </w:rPr>
      </w:pPr>
    </w:p>
    <w:p w:rsidR="001259ED" w:rsidRDefault="001259ED" w:rsidP="001259ED">
      <w:pPr>
        <w:autoSpaceDE w:val="0"/>
        <w:autoSpaceDN w:val="0"/>
        <w:adjustRightInd w:val="0"/>
        <w:spacing w:after="158" w:line="240" w:lineRule="auto"/>
        <w:rPr>
          <w:rFonts w:ascii="Arial" w:hAnsi="Arial" w:cs="Arial"/>
          <w:color w:val="000000"/>
        </w:rPr>
      </w:pPr>
    </w:p>
    <w:p w:rsidR="001259ED" w:rsidRDefault="001259ED" w:rsidP="001259ED">
      <w:pPr>
        <w:autoSpaceDE w:val="0"/>
        <w:autoSpaceDN w:val="0"/>
        <w:adjustRightInd w:val="0"/>
        <w:spacing w:after="158" w:line="240" w:lineRule="auto"/>
        <w:rPr>
          <w:rFonts w:ascii="Arial" w:hAnsi="Arial" w:cs="Arial"/>
          <w:color w:val="000000"/>
        </w:rPr>
      </w:pPr>
    </w:p>
    <w:p w:rsidR="00A6658A" w:rsidRDefault="00156383" w:rsidP="00156383">
      <w:pPr>
        <w:autoSpaceDE w:val="0"/>
        <w:autoSpaceDN w:val="0"/>
        <w:adjustRightInd w:val="0"/>
        <w:spacing w:after="158" w:line="240" w:lineRule="auto"/>
        <w:rPr>
          <w:rFonts w:ascii="Arial" w:hAnsi="Arial" w:cs="Arial"/>
          <w:color w:val="000000"/>
        </w:rPr>
      </w:pPr>
      <w:r>
        <w:rPr>
          <w:noProof/>
        </w:rPr>
        <mc:AlternateContent>
          <mc:Choice Requires="wps">
            <w:drawing>
              <wp:anchor distT="0" distB="0" distL="114300" distR="114300" simplePos="0" relativeHeight="251675648" behindDoc="0" locked="0" layoutInCell="1" allowOverlap="1" wp14:anchorId="23B732B7" wp14:editId="462168FA">
                <wp:simplePos x="0" y="0"/>
                <wp:positionH relativeFrom="column">
                  <wp:posOffset>1266825</wp:posOffset>
                </wp:positionH>
                <wp:positionV relativeFrom="paragraph">
                  <wp:posOffset>69850</wp:posOffset>
                </wp:positionV>
                <wp:extent cx="3371850" cy="635"/>
                <wp:effectExtent l="0" t="0" r="0" b="0"/>
                <wp:wrapSquare wrapText="bothSides"/>
                <wp:docPr id="16" name="Text Box 16"/>
                <wp:cNvGraphicFramePr/>
                <a:graphic xmlns:a="http://schemas.openxmlformats.org/drawingml/2006/main">
                  <a:graphicData uri="http://schemas.microsoft.com/office/word/2010/wordprocessingShape">
                    <wps:wsp>
                      <wps:cNvSpPr txBox="1"/>
                      <wps:spPr>
                        <a:xfrm>
                          <a:off x="0" y="0"/>
                          <a:ext cx="3371850" cy="635"/>
                        </a:xfrm>
                        <a:prstGeom prst="rect">
                          <a:avLst/>
                        </a:prstGeom>
                        <a:solidFill>
                          <a:prstClr val="white"/>
                        </a:solidFill>
                        <a:ln>
                          <a:noFill/>
                        </a:ln>
                        <a:effectLst/>
                      </wps:spPr>
                      <wps:txbx>
                        <w:txbxContent>
                          <w:p w:rsidR="0067503F" w:rsidRPr="00A6658A" w:rsidRDefault="0067503F" w:rsidP="00A6658A">
                            <w:pPr>
                              <w:pStyle w:val="Caption"/>
                            </w:pPr>
                            <w:r>
                              <w:t>Figure 7: spectrum of FM signal with DC input signal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16" o:spid="_x0000_s1031" type="#_x0000_t202" style="position:absolute;margin-left:99.75pt;margin-top:5.5pt;width:265.5pt;height:.0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hfULFMgIAAHQEAAAOAAAAZHJzL2Uyb0RvYy54bWysVFFv2jAQfp+0/2D5fQSKyipEqBgV0yTU VoKpz8ZxiCXH550NSffrd3YS6Lo9TXsx57sv3/nuu2Nx39aGnRV6DTbnk9GYM2UlFNoec/59v/l0 x5kPwhbCgFU5f1We3y8/flg0bq5uoAJTKGREYv28cTmvQnDzLPOyUrXwI3DKUrAErEWgKx6zAkVD 7LXJbsbjWdYAFg5BKu/J+9AF+TLxl6WS4aksvQrM5JzeFtKJ6TzEM1suxPyIwlVa9s8Q//CKWmhL SS9UDyIIdkL9B1WtJYKHMowk1BmUpZYq1UDVTMbvqtlVwqlUCzXHu0ub/P+jlY/nZ2S6IO1mnFlR k0Z71Qb2BVpGLupP4/ycYDtHwNCSn7CD35Mzlt2WWMdfKohRnDr9euluZJPknE4/T+5uKSQpNpve Ro7s+qlDH74qqFk0co4kXeqoOG996KADJGbyYHSx0cbESwysDbKzIJmbSgfVk/+GMjZiLcSvOsLO o9Kc9FlitV1V0QrtoU3dSa+NngMUr9QIhG6UvJMbTdm3wodngTQ7VCDtQ3iiozTQ5Bx6i7MK8Off /BFPklKUs4ZmMef+x0mg4sx8syR2HNzBwME4DIY91Wuguie0aU4mkz7AYAazRKhfaE1WMQuFhJWU K+dhMNeh2whaM6lWqwSi8XQibO3OyUg9dHnfvgh0vUaBpH2EYUrF/J1UHTaJ5VanQH1POl67SPrH C412moR+DePuvL0n1PXPYvkLAAD//wMAUEsDBBQABgAIAAAAIQCSG5aS3gAAAAkBAAAPAAAAZHJz L2Rvd25yZXYueG1sTE89T8MwEN2R+A/WIbEg6oSWloY4VVXBAEtF6NLNja9xID5HsdOGf891gu3e h969l69G14oT9qHxpCCdJCCQKm8aqhXsPl/vn0CEqMno1hMq+MEAq+L6KteZ8Wf6wFMZa8EhFDKt wMbYZVKGyqLTYeI7JNaOvnc6MuxraXp95nDXyockmUunG+IPVne4sVh9l4NTsJ3tt/ZuOL68r2fT /m03bOZfdanU7c24fgYRcYx/ZrjU5+pQcKeDH8gE0TJeLh/ZykfKm9iwmCZMHC5ECrLI5f8FxS8A AAD//wMAUEsBAi0AFAAGAAgAAAAhALaDOJL+AAAA4QEAABMAAAAAAAAAAAAAAAAAAAAAAFtDb250 ZW50X1R5cGVzXS54bWxQSwECLQAUAAYACAAAACEAOP0h/9YAAACUAQAACwAAAAAAAAAAAAAAAAAv AQAAX3JlbHMvLnJlbHNQSwECLQAUAAYACAAAACEAIX1CxTICAAB0BAAADgAAAAAAAAAAAAAAAAAu AgAAZHJzL2Uyb0RvYy54bWxQSwECLQAUAAYACAAAACEAkhuWkt4AAAAJAQAADwAAAAAAAAAAAAAA AACMBAAAZHJzL2Rvd25yZXYueG1sUEsFBgAAAAAEAAQA8wAAAJcFAAAAAA== " stroked="f">
                <v:textbox style="mso-fit-shape-to-text:t" inset="0,0,0,0">
                  <w:txbxContent>
                    <w:p w:rsidR="0067503F" w:rsidRPr="00A6658A" w:rsidRDefault="0067503F" w:rsidP="00A6658A">
                      <w:pPr>
                        <w:pStyle w:val="Caption"/>
                      </w:pPr>
                      <w:r>
                        <w:t>Figure 7: spectrum of FM signal with DC input signal</w:t>
                      </w:r>
                    </w:p>
                  </w:txbxContent>
                </v:textbox>
                <w10:wrap type="square"/>
              </v:shape>
            </w:pict>
          </mc:Fallback>
        </mc:AlternateContent>
      </w:r>
    </w:p>
    <w:p w:rsidR="00156383" w:rsidRDefault="00156383" w:rsidP="00156383">
      <w:pPr>
        <w:autoSpaceDE w:val="0"/>
        <w:autoSpaceDN w:val="0"/>
        <w:adjustRightInd w:val="0"/>
        <w:spacing w:after="158" w:line="240" w:lineRule="auto"/>
        <w:rPr>
          <w:rFonts w:ascii="Arial" w:hAnsi="Arial" w:cs="Arial"/>
          <w:color w:val="000000"/>
        </w:rPr>
      </w:pPr>
    </w:p>
    <w:p w:rsidR="001259ED" w:rsidRDefault="001259ED" w:rsidP="00156383">
      <w:pPr>
        <w:autoSpaceDE w:val="0"/>
        <w:autoSpaceDN w:val="0"/>
        <w:adjustRightInd w:val="0"/>
        <w:spacing w:after="158" w:line="240" w:lineRule="auto"/>
        <w:jc w:val="both"/>
        <w:rPr>
          <w:rFonts w:cs="Arial"/>
          <w:color w:val="000000"/>
        </w:rPr>
      </w:pPr>
      <w:r w:rsidRPr="00A6658A">
        <w:rPr>
          <w:rFonts w:cs="Arial"/>
          <w:color w:val="000000"/>
        </w:rPr>
        <w:t>The</w:t>
      </w:r>
      <w:r w:rsidRPr="001259ED">
        <w:rPr>
          <w:rFonts w:cs="Arial"/>
          <w:color w:val="000000"/>
        </w:rPr>
        <w:t xml:space="preserve"> carrier frequency</w:t>
      </w:r>
      <w:r w:rsidRPr="00A6658A">
        <w:rPr>
          <w:rFonts w:cs="Arial"/>
          <w:color w:val="000000"/>
        </w:rPr>
        <w:t xml:space="preserve"> was</w:t>
      </w:r>
      <w:r w:rsidRPr="001259ED">
        <w:rPr>
          <w:rFonts w:cs="Arial"/>
          <w:color w:val="000000"/>
        </w:rPr>
        <w:t xml:space="preserve"> </w:t>
      </w:r>
      <w:r w:rsidR="00A6658A" w:rsidRPr="00A6658A">
        <w:rPr>
          <w:rFonts w:cs="Arial"/>
          <w:color w:val="000000"/>
        </w:rPr>
        <w:t xml:space="preserve">set </w:t>
      </w:r>
      <w:r w:rsidRPr="001259ED">
        <w:rPr>
          <w:rFonts w:cs="Arial"/>
          <w:color w:val="000000"/>
        </w:rPr>
        <w:t xml:space="preserve">to 20.0 kHz </w:t>
      </w:r>
      <w:r w:rsidRPr="00A6658A">
        <w:rPr>
          <w:rFonts w:cs="Arial"/>
          <w:color w:val="000000"/>
        </w:rPr>
        <w:t>using</w:t>
      </w:r>
      <w:r w:rsidRPr="001259ED">
        <w:rPr>
          <w:rFonts w:cs="Arial"/>
          <w:color w:val="000000"/>
        </w:rPr>
        <w:t xml:space="preserve"> the potentiometer. </w:t>
      </w:r>
      <w:r w:rsidRPr="00A6658A">
        <w:rPr>
          <w:rFonts w:cs="Arial"/>
          <w:color w:val="000000"/>
        </w:rPr>
        <w:t>T</w:t>
      </w:r>
      <w:r w:rsidRPr="001259ED">
        <w:rPr>
          <w:rFonts w:cs="Arial"/>
          <w:color w:val="000000"/>
        </w:rPr>
        <w:t>he function generator</w:t>
      </w:r>
      <w:r w:rsidRPr="00A6658A">
        <w:rPr>
          <w:rFonts w:cs="Arial"/>
          <w:color w:val="000000"/>
        </w:rPr>
        <w:t xml:space="preserve"> was reconnected</w:t>
      </w:r>
      <w:r w:rsidRPr="001259ED">
        <w:rPr>
          <w:rFonts w:cs="Arial"/>
          <w:color w:val="000000"/>
        </w:rPr>
        <w:t xml:space="preserve"> to the FM modulato</w:t>
      </w:r>
      <w:r w:rsidR="00A6658A" w:rsidRPr="00A6658A">
        <w:rPr>
          <w:rFonts w:cs="Arial"/>
          <w:color w:val="000000"/>
        </w:rPr>
        <w:t>r with the bridging plug again. A</w:t>
      </w:r>
      <w:r w:rsidRPr="001259ED">
        <w:rPr>
          <w:rFonts w:cs="Arial"/>
          <w:color w:val="000000"/>
        </w:rPr>
        <w:t xml:space="preserve"> sinusoidal signal </w:t>
      </w:r>
      <w:r w:rsidR="00A6658A" w:rsidRPr="00A6658A">
        <w:rPr>
          <w:rFonts w:cs="Arial"/>
          <w:color w:val="000000"/>
        </w:rPr>
        <w:t xml:space="preserve">was used </w:t>
      </w:r>
      <w:r w:rsidRPr="001259ED">
        <w:rPr>
          <w:rFonts w:cs="Arial"/>
          <w:color w:val="000000"/>
        </w:rPr>
        <w:t xml:space="preserve">of the function generator as the modulating signal </w:t>
      </w:r>
      <w:proofErr w:type="spellStart"/>
      <w:proofErr w:type="gramStart"/>
      <w:r w:rsidRPr="001259ED">
        <w:rPr>
          <w:rFonts w:cs="Arial"/>
          <w:i/>
          <w:iCs/>
          <w:color w:val="000000"/>
        </w:rPr>
        <w:t>s</w:t>
      </w:r>
      <w:r w:rsidRPr="001259ED">
        <w:rPr>
          <w:rFonts w:cs="Arial"/>
          <w:color w:val="000000"/>
        </w:rPr>
        <w:t>M</w:t>
      </w:r>
      <w:proofErr w:type="spellEnd"/>
      <w:r w:rsidRPr="001259ED">
        <w:rPr>
          <w:rFonts w:cs="Arial"/>
          <w:i/>
          <w:iCs/>
          <w:color w:val="000000"/>
        </w:rPr>
        <w:t>(</w:t>
      </w:r>
      <w:proofErr w:type="gramEnd"/>
      <w:r w:rsidRPr="001259ED">
        <w:rPr>
          <w:rFonts w:cs="Arial"/>
          <w:i/>
          <w:iCs/>
          <w:color w:val="000000"/>
        </w:rPr>
        <w:t>t</w:t>
      </w:r>
      <w:r w:rsidR="00156383">
        <w:rPr>
          <w:rFonts w:cs="Arial"/>
          <w:i/>
          <w:iCs/>
          <w:color w:val="000000"/>
        </w:rPr>
        <w:t xml:space="preserve"> </w:t>
      </w:r>
      <w:r w:rsidR="00156383" w:rsidRPr="001259ED">
        <w:rPr>
          <w:rFonts w:cs="Arial"/>
          <w:color w:val="000000"/>
        </w:rPr>
        <w:t xml:space="preserve">with </w:t>
      </w:r>
      <w:r w:rsidR="00156383" w:rsidRPr="001259ED">
        <w:rPr>
          <w:rFonts w:cs="Arial"/>
          <w:i/>
          <w:iCs/>
          <w:color w:val="000000"/>
        </w:rPr>
        <w:t>A</w:t>
      </w:r>
      <w:r w:rsidR="00156383">
        <w:rPr>
          <w:rFonts w:cs="Arial"/>
          <w:color w:val="000000"/>
        </w:rPr>
        <w:t>m</w:t>
      </w:r>
      <w:r w:rsidR="00156383" w:rsidRPr="001259ED">
        <w:rPr>
          <w:rFonts w:cs="Arial"/>
          <w:color w:val="000000"/>
        </w:rPr>
        <w:t xml:space="preserve"> = 20 </w:t>
      </w:r>
      <w:proofErr w:type="spellStart"/>
      <w:r w:rsidR="00156383" w:rsidRPr="001259ED">
        <w:rPr>
          <w:rFonts w:cs="Arial"/>
          <w:color w:val="000000"/>
        </w:rPr>
        <w:t>V</w:t>
      </w:r>
      <w:r w:rsidR="00156383" w:rsidRPr="001259ED">
        <w:rPr>
          <w:rFonts w:cs="Arial"/>
          <w:i/>
          <w:iCs/>
          <w:color w:val="000000"/>
        </w:rPr>
        <w:t>pp</w:t>
      </w:r>
      <w:proofErr w:type="spellEnd"/>
      <w:r w:rsidR="00156383" w:rsidRPr="001259ED">
        <w:rPr>
          <w:rFonts w:cs="Arial"/>
          <w:i/>
          <w:iCs/>
          <w:color w:val="000000"/>
        </w:rPr>
        <w:t xml:space="preserve"> </w:t>
      </w:r>
      <w:r w:rsidR="00156383" w:rsidRPr="001259ED">
        <w:rPr>
          <w:rFonts w:cs="Arial"/>
          <w:color w:val="000000"/>
        </w:rPr>
        <w:t xml:space="preserve">and </w:t>
      </w:r>
      <w:proofErr w:type="spellStart"/>
      <w:r w:rsidR="00156383" w:rsidRPr="001259ED">
        <w:rPr>
          <w:rFonts w:cs="Arial"/>
          <w:i/>
          <w:iCs/>
          <w:color w:val="000000"/>
        </w:rPr>
        <w:t>f</w:t>
      </w:r>
      <w:r w:rsidR="00156383">
        <w:rPr>
          <w:rFonts w:cs="Arial"/>
          <w:color w:val="000000"/>
        </w:rPr>
        <w:t>m</w:t>
      </w:r>
      <w:proofErr w:type="spellEnd"/>
      <w:r w:rsidR="00156383" w:rsidRPr="001259ED">
        <w:rPr>
          <w:rFonts w:cs="Arial"/>
          <w:color w:val="000000"/>
        </w:rPr>
        <w:t xml:space="preserve"> = 300 Hz</w:t>
      </w:r>
      <w:r w:rsidRPr="001259ED">
        <w:rPr>
          <w:rFonts w:cs="Arial"/>
          <w:color w:val="000000"/>
        </w:rPr>
        <w:t xml:space="preserve">. </w:t>
      </w:r>
      <w:r w:rsidR="00A6658A" w:rsidRPr="00156383">
        <w:rPr>
          <w:rFonts w:cs="Arial"/>
          <w:color w:val="000000"/>
        </w:rPr>
        <w:t>T</w:t>
      </w:r>
      <w:r w:rsidR="00A6658A" w:rsidRPr="001259ED">
        <w:rPr>
          <w:rFonts w:cs="Arial"/>
          <w:color w:val="000000"/>
        </w:rPr>
        <w:t xml:space="preserve">he modulating signal </w:t>
      </w:r>
      <w:r w:rsidR="00A6658A" w:rsidRPr="00156383">
        <w:rPr>
          <w:rFonts w:cs="Arial"/>
          <w:color w:val="000000"/>
        </w:rPr>
        <w:t xml:space="preserve">was fed </w:t>
      </w:r>
      <w:r w:rsidR="00A6658A" w:rsidRPr="001259ED">
        <w:rPr>
          <w:rFonts w:cs="Arial"/>
          <w:color w:val="000000"/>
        </w:rPr>
        <w:t>into the input of the FM modulator.</w:t>
      </w:r>
      <w:r w:rsidR="00A6658A" w:rsidRPr="00156383">
        <w:rPr>
          <w:rFonts w:cs="Arial"/>
          <w:color w:val="000000"/>
        </w:rPr>
        <w:t xml:space="preserve"> T</w:t>
      </w:r>
      <w:r w:rsidR="00A6658A" w:rsidRPr="001259ED">
        <w:rPr>
          <w:rFonts w:cs="Arial"/>
          <w:color w:val="000000"/>
        </w:rPr>
        <w:t>he</w:t>
      </w:r>
      <w:r w:rsidR="00A6658A" w:rsidRPr="00156383">
        <w:rPr>
          <w:rFonts w:cs="Arial"/>
          <w:color w:val="000000"/>
        </w:rPr>
        <w:t xml:space="preserve"> graph of</w:t>
      </w:r>
      <w:r w:rsidR="00A6658A" w:rsidRPr="001259ED">
        <w:rPr>
          <w:rFonts w:cs="Arial"/>
          <w:color w:val="000000"/>
        </w:rPr>
        <w:t xml:space="preserve"> FM spectrum</w:t>
      </w:r>
      <w:r w:rsidR="00A6658A" w:rsidRPr="00156383">
        <w:rPr>
          <w:rFonts w:cs="Arial"/>
          <w:color w:val="000000"/>
        </w:rPr>
        <w:t xml:space="preserve"> is shown in figure 8. Steps were repeated with </w:t>
      </w:r>
      <w:proofErr w:type="spellStart"/>
      <w:r w:rsidR="00A6658A" w:rsidRPr="00156383">
        <w:rPr>
          <w:rFonts w:cs="Arial"/>
          <w:i/>
          <w:iCs/>
          <w:color w:val="000000"/>
        </w:rPr>
        <w:t>fm</w:t>
      </w:r>
      <w:proofErr w:type="spellEnd"/>
      <w:r w:rsidR="00A6658A" w:rsidRPr="00156383">
        <w:rPr>
          <w:rFonts w:cs="Arial"/>
          <w:color w:val="000000"/>
        </w:rPr>
        <w:t xml:space="preserve"> =200Hz. </w:t>
      </w:r>
      <w:r w:rsidR="00270279" w:rsidRPr="00156383">
        <w:rPr>
          <w:rFonts w:cs="Arial"/>
          <w:color w:val="000000"/>
        </w:rPr>
        <w:t xml:space="preserve">Since the </w:t>
      </w:r>
      <w:r w:rsidR="00156383">
        <w:rPr>
          <w:rFonts w:eastAsiaTheme="minorEastAsia"/>
        </w:rPr>
        <w:t xml:space="preserve">spectrum of </w:t>
      </w:r>
      <w:r w:rsidR="00270279" w:rsidRPr="00156383">
        <w:rPr>
          <w:rFonts w:eastAsiaTheme="minorEastAsia"/>
        </w:rPr>
        <w:t xml:space="preserve"> FM signal contains a carrier component and an infinite set of a side frequencies on either side of the carrier at frequency separations  of </w:t>
      </w:r>
      <m:oMath>
        <m:sSub>
          <m:sSubPr>
            <m:ctrlPr>
              <w:rPr>
                <w:rFonts w:ascii="Cambria Math" w:hAnsi="Cambria Math" w:cs="Times New Roman"/>
                <w:i/>
              </w:rPr>
            </m:ctrlPr>
          </m:sSubPr>
          <m:e>
            <m:r>
              <w:rPr>
                <w:rFonts w:ascii="Cambria Math" w:eastAsiaTheme="minorEastAsia" w:hAnsi="Cambria Math"/>
              </w:rPr>
              <m:t>f</m:t>
            </m:r>
          </m:e>
          <m:sub>
            <m:r>
              <w:rPr>
                <w:rFonts w:ascii="Cambria Math" w:eastAsiaTheme="minorEastAsia" w:hAnsi="Cambria Math"/>
              </w:rPr>
              <m:t>m</m:t>
            </m:r>
          </m:sub>
        </m:sSub>
      </m:oMath>
      <w:r w:rsidR="00270279" w:rsidRPr="00156383">
        <w:rPr>
          <w:rFonts w:eastAsiaTheme="minorEastAsia"/>
        </w:rPr>
        <w:t xml:space="preserve">, </w:t>
      </w:r>
      <m:oMath>
        <m:r>
          <w:rPr>
            <w:rFonts w:ascii="Cambria Math" w:eastAsiaTheme="minorEastAsia" w:hAnsi="Cambria Math"/>
          </w:rPr>
          <m:t>2</m:t>
        </m:r>
        <m:sSub>
          <m:sSubPr>
            <m:ctrlPr>
              <w:rPr>
                <w:rFonts w:ascii="Cambria Math" w:hAnsi="Cambria Math" w:cs="Times New Roman"/>
                <w:i/>
              </w:rPr>
            </m:ctrlPr>
          </m:sSubPr>
          <m:e>
            <m:r>
              <w:rPr>
                <w:rFonts w:ascii="Cambria Math" w:eastAsiaTheme="minorEastAsia" w:hAnsi="Cambria Math"/>
              </w:rPr>
              <m:t>f</m:t>
            </m:r>
          </m:e>
          <m:sub>
            <m:r>
              <w:rPr>
                <w:rFonts w:ascii="Cambria Math" w:eastAsiaTheme="minorEastAsia" w:hAnsi="Cambria Math"/>
              </w:rPr>
              <m:t>m</m:t>
            </m:r>
          </m:sub>
        </m:sSub>
      </m:oMath>
      <w:r w:rsidR="00270279" w:rsidRPr="00156383">
        <w:rPr>
          <w:rFonts w:eastAsiaTheme="minorEastAsia"/>
        </w:rPr>
        <w:t xml:space="preserve">, </w:t>
      </w:r>
      <m:oMath>
        <m:r>
          <w:rPr>
            <w:rFonts w:ascii="Cambria Math" w:eastAsiaTheme="minorEastAsia" w:hAnsi="Cambria Math"/>
          </w:rPr>
          <m:t>3</m:t>
        </m:r>
        <m:sSub>
          <m:sSubPr>
            <m:ctrlPr>
              <w:rPr>
                <w:rFonts w:ascii="Cambria Math" w:hAnsi="Cambria Math" w:cs="Times New Roman"/>
                <w:i/>
              </w:rPr>
            </m:ctrlPr>
          </m:sSubPr>
          <m:e>
            <m:r>
              <w:rPr>
                <w:rFonts w:ascii="Cambria Math" w:eastAsiaTheme="minorEastAsia" w:hAnsi="Cambria Math"/>
              </w:rPr>
              <m:t>f</m:t>
            </m:r>
          </m:e>
          <m:sub>
            <m:r>
              <w:rPr>
                <w:rFonts w:ascii="Cambria Math" w:eastAsiaTheme="minorEastAsia" w:hAnsi="Cambria Math"/>
              </w:rPr>
              <m:t>m</m:t>
            </m:r>
          </m:sub>
        </m:sSub>
      </m:oMath>
      <w:r w:rsidR="00270279" w:rsidRPr="00156383">
        <w:rPr>
          <w:rFonts w:eastAsiaTheme="minorEastAsia"/>
        </w:rPr>
        <w:t xml:space="preserve">, it was noticed that by increasing </w:t>
      </w:r>
      <w:proofErr w:type="spellStart"/>
      <w:r w:rsidR="00270279" w:rsidRPr="00156383">
        <w:rPr>
          <w:rFonts w:eastAsiaTheme="minorEastAsia"/>
          <w:i/>
          <w:iCs/>
        </w:rPr>
        <w:t>fm</w:t>
      </w:r>
      <w:proofErr w:type="spellEnd"/>
      <w:r w:rsidR="00156383">
        <w:rPr>
          <w:rFonts w:eastAsiaTheme="minorEastAsia"/>
          <w:i/>
          <w:iCs/>
        </w:rPr>
        <w:t>,</w:t>
      </w:r>
      <w:r w:rsidR="00270279" w:rsidRPr="00156383">
        <w:rPr>
          <w:rFonts w:eastAsiaTheme="minorEastAsia"/>
        </w:rPr>
        <w:t xml:space="preserve"> distance between pulses increases</w:t>
      </w:r>
      <w:r w:rsidR="00156383" w:rsidRPr="00156383">
        <w:rPr>
          <w:rFonts w:eastAsiaTheme="minorEastAsia"/>
        </w:rPr>
        <w:t xml:space="preserve"> thus less frequencies spectral lines </w:t>
      </w:r>
      <w:r w:rsidR="00156383">
        <w:rPr>
          <w:rFonts w:eastAsiaTheme="minorEastAsia"/>
        </w:rPr>
        <w:t xml:space="preserve">appear </w:t>
      </w:r>
      <w:r w:rsidR="00156383" w:rsidRPr="00156383">
        <w:rPr>
          <w:rFonts w:eastAsiaTheme="minorEastAsia"/>
        </w:rPr>
        <w:t>in the FM spectrum. Regarding the amplitude</w:t>
      </w:r>
      <w:r w:rsidR="00156383">
        <w:rPr>
          <w:rFonts w:asciiTheme="majorHAnsi" w:eastAsiaTheme="minorEastAsia" w:hAnsiTheme="majorHAnsi"/>
        </w:rPr>
        <w:t xml:space="preserve"> values are the result of the Bessel function.</w:t>
      </w:r>
    </w:p>
    <w:p w:rsidR="001259ED" w:rsidRPr="0029774F" w:rsidRDefault="00156383" w:rsidP="0029774F">
      <w:pPr>
        <w:autoSpaceDE w:val="0"/>
        <w:autoSpaceDN w:val="0"/>
        <w:adjustRightInd w:val="0"/>
        <w:spacing w:after="158" w:line="240" w:lineRule="auto"/>
        <w:jc w:val="both"/>
        <w:rPr>
          <w:rFonts w:cs="Arial"/>
          <w:color w:val="000000"/>
        </w:rPr>
      </w:pPr>
      <w:r>
        <w:rPr>
          <w:noProof/>
        </w:rPr>
        <mc:AlternateContent>
          <mc:Choice Requires="wps">
            <w:drawing>
              <wp:anchor distT="0" distB="0" distL="114300" distR="114300" simplePos="0" relativeHeight="251680768" behindDoc="0" locked="0" layoutInCell="1" allowOverlap="1" wp14:anchorId="5E4F86C7" wp14:editId="2BF270D6">
                <wp:simplePos x="0" y="0"/>
                <wp:positionH relativeFrom="column">
                  <wp:posOffset>57150</wp:posOffset>
                </wp:positionH>
                <wp:positionV relativeFrom="paragraph">
                  <wp:posOffset>2320290</wp:posOffset>
                </wp:positionV>
                <wp:extent cx="2505075" cy="635"/>
                <wp:effectExtent l="0" t="0" r="0" b="0"/>
                <wp:wrapSquare wrapText="bothSides"/>
                <wp:docPr id="20" name="Text Box 20"/>
                <wp:cNvGraphicFramePr/>
                <a:graphic xmlns:a="http://schemas.openxmlformats.org/drawingml/2006/main">
                  <a:graphicData uri="http://schemas.microsoft.com/office/word/2010/wordprocessingShape">
                    <wps:wsp>
                      <wps:cNvSpPr txBox="1"/>
                      <wps:spPr>
                        <a:xfrm>
                          <a:off x="0" y="0"/>
                          <a:ext cx="2505075" cy="635"/>
                        </a:xfrm>
                        <a:prstGeom prst="rect">
                          <a:avLst/>
                        </a:prstGeom>
                        <a:solidFill>
                          <a:prstClr val="white"/>
                        </a:solidFill>
                        <a:ln>
                          <a:noFill/>
                        </a:ln>
                        <a:effectLst/>
                      </wps:spPr>
                      <wps:txbx>
                        <w:txbxContent>
                          <w:p w:rsidR="0067503F" w:rsidRPr="00C72B24" w:rsidRDefault="0067503F" w:rsidP="00156383">
                            <w:pPr>
                              <w:pStyle w:val="Caption"/>
                              <w:rPr>
                                <w:rFonts w:cs="Arial"/>
                                <w:noProof/>
                                <w:color w:val="000000"/>
                              </w:rPr>
                            </w:pPr>
                            <w:r>
                              <w:t xml:space="preserve">Figure 8: Spectrum of FM signal with </w:t>
                            </w:r>
                            <w:proofErr w:type="spellStart"/>
                            <w:r w:rsidRPr="00156383">
                              <w:rPr>
                                <w:i/>
                                <w:iCs/>
                              </w:rPr>
                              <w:t>fm</w:t>
                            </w:r>
                            <w:proofErr w:type="spellEnd"/>
                            <w:r>
                              <w:t>=300 Hz</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20" o:spid="_x0000_s1032" type="#_x0000_t202" style="position:absolute;left:0;text-align:left;margin-left:4.5pt;margin-top:182.7pt;width:197.25pt;height:.0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o1HtRNAIAAHQEAAAOAAAAZHJzL2Uyb0RvYy54bWysVMGO2jAQvVfqP1i+lwQqaBURVpQVVSW0 uxJUezaOQyzZHtc2JPTrO3YSdrvtqerFjGfGbzLvzbC867QiF+G8BFPS6SSnRBgOlTSnkn4/bD98 psQHZiqmwIiSXoWnd6v375atLcQMGlCVcARBjC9aW9ImBFtkmeeN0MxPwAqDwRqcZgGv7pRVjrWI rlU2y/NF1oKrrAMuvEfvfR+kq4Rf14KHx7r2IhBVUvy2kE6XzmM8s9WSFSfHbCP58BnsH75CM2mw 6A3qngVGzk7+AaUld+ChDhMOOoO6llykHrCbaf6mm33DrEi9IDne3mjy/w+WP1yeHJFVSWdIj2Ea NTqILpAv0BF0IT+t9QWm7S0mhg79qPPo9+iMbXe10/EXGyIYR6jrjd2IxtE5m+fz/NOcEo6xxcd5 xMhenlrnw1cBmkSjpA6lS4yyy86HPnVMiZU8KFltpVLxEgMb5ciFocxtI4MYwH/LUibmGoivesDe I9KcDFVit31X0QrdsUvsLMaOj1BdkQgH/Sh5y7cSq++YD0/M4exg77gP4RGPWkFbUhgsShpwP//m j/koKUYpaXEWS+p/nJkTlKhvBsWOgzsabjSOo2HOegPY9xQ3zfJk4gMX1GjWDvQzrsk6VsEQMxxr lTSM5ib0G4FrxsV6nZJwPC0LO7O3PEKPLB+6Z+bsoFFAaR9gnFJWvJGqz01i2fU5IO9Jx8hrzyLq Hy842mkShjWMu/P6nrJe/ixWvwAAAP//AwBQSwMEFAAGAAgAAAAhAKoDkmTgAAAACQEAAA8AAABk cnMvZG93bnJldi54bWxMj81OwzAQhO9IvIO1SFwQdSA/akOcqqrgAJeK0As3N97GgXgd2U4b3h7D BY6zs5r5plrPZmAndL63JOBukQBDaq3qqROwf3u6XQLzQZKSgyUU8IUe1vXlRSVLZc/0iqcmdCyG kC+lAB3CWHLuW41G+oUdkaJ3tM7IEKXruHLyHMPNwO+TpOBG9hQbtBxxq7H9bCYjYJe97/TNdHx8 2WSpe95P2+Kja4S4vpo3D8ACzuHvGX7wIzrUkelgJ1KeDQJWcUkQkBZ5Biz6WZLmwA6/lxx4XfH/ C+pvAAAA//8DAFBLAQItABQABgAIAAAAIQC2gziS/gAAAOEBAAATAAAAAAAAAAAAAAAAAAAAAABb Q29udGVudF9UeXBlc10ueG1sUEsBAi0AFAAGAAgAAAAhADj9If/WAAAAlAEAAAsAAAAAAAAAAAAA AAAALwEAAF9yZWxzLy5yZWxzUEsBAi0AFAAGAAgAAAAhAGjUe1E0AgAAdAQAAA4AAAAAAAAAAAAA AAAALgIAAGRycy9lMm9Eb2MueG1sUEsBAi0AFAAGAAgAAAAhAKoDkmTgAAAACQEAAA8AAAAAAAAA AAAAAAAAjgQAAGRycy9kb3ducmV2LnhtbFBLBQYAAAAABAAEAPMAAACbBQAAAAA= " stroked="f">
                <v:textbox style="mso-fit-shape-to-text:t" inset="0,0,0,0">
                  <w:txbxContent>
                    <w:p w:rsidR="0067503F" w:rsidRPr="00C72B24" w:rsidRDefault="0067503F" w:rsidP="00156383">
                      <w:pPr>
                        <w:pStyle w:val="Caption"/>
                        <w:rPr>
                          <w:rFonts w:cs="Arial"/>
                          <w:noProof/>
                          <w:color w:val="000000"/>
                        </w:rPr>
                      </w:pPr>
                      <w:r>
                        <w:t xml:space="preserve">Figure 8: Spectrum of FM signal with </w:t>
                      </w:r>
                      <w:proofErr w:type="spellStart"/>
                      <w:r w:rsidRPr="00156383">
                        <w:rPr>
                          <w:i/>
                          <w:iCs/>
                        </w:rPr>
                        <w:t>fm</w:t>
                      </w:r>
                      <w:proofErr w:type="spellEnd"/>
                      <w:r>
                        <w:t>=300 Hz</w:t>
                      </w:r>
                    </w:p>
                  </w:txbxContent>
                </v:textbox>
                <w10:wrap type="square"/>
              </v:shape>
            </w:pict>
          </mc:Fallback>
        </mc:AlternateContent>
      </w:r>
      <w:r>
        <w:rPr>
          <w:rFonts w:cs="Arial"/>
          <w:noProof/>
          <w:color w:val="000000"/>
        </w:rPr>
        <w:drawing>
          <wp:anchor distT="0" distB="0" distL="114300" distR="114300" simplePos="0" relativeHeight="251678720" behindDoc="0" locked="0" layoutInCell="1" allowOverlap="1" wp14:anchorId="0EDF94D7" wp14:editId="325DC071">
            <wp:simplePos x="0" y="0"/>
            <wp:positionH relativeFrom="column">
              <wp:posOffset>57150</wp:posOffset>
            </wp:positionH>
            <wp:positionV relativeFrom="paragraph">
              <wp:posOffset>186690</wp:posOffset>
            </wp:positionV>
            <wp:extent cx="2505075" cy="2076450"/>
            <wp:effectExtent l="0" t="0" r="9525" b="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c.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505075" cy="2076450"/>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82816" behindDoc="0" locked="0" layoutInCell="1" allowOverlap="1" wp14:anchorId="51AC7BB4" wp14:editId="61127B42">
                <wp:simplePos x="0" y="0"/>
                <wp:positionH relativeFrom="column">
                  <wp:posOffset>3362325</wp:posOffset>
                </wp:positionH>
                <wp:positionV relativeFrom="paragraph">
                  <wp:posOffset>2319020</wp:posOffset>
                </wp:positionV>
                <wp:extent cx="2457450" cy="635"/>
                <wp:effectExtent l="0" t="0" r="0" b="0"/>
                <wp:wrapSquare wrapText="bothSides"/>
                <wp:docPr id="21" name="Text Box 21"/>
                <wp:cNvGraphicFramePr/>
                <a:graphic xmlns:a="http://schemas.openxmlformats.org/drawingml/2006/main">
                  <a:graphicData uri="http://schemas.microsoft.com/office/word/2010/wordprocessingShape">
                    <wps:wsp>
                      <wps:cNvSpPr txBox="1"/>
                      <wps:spPr>
                        <a:xfrm>
                          <a:off x="0" y="0"/>
                          <a:ext cx="2457450" cy="635"/>
                        </a:xfrm>
                        <a:prstGeom prst="rect">
                          <a:avLst/>
                        </a:prstGeom>
                        <a:solidFill>
                          <a:prstClr val="white"/>
                        </a:solidFill>
                        <a:ln>
                          <a:noFill/>
                        </a:ln>
                        <a:effectLst/>
                      </wps:spPr>
                      <wps:txbx>
                        <w:txbxContent>
                          <w:p w:rsidR="0067503F" w:rsidRPr="00E37C77" w:rsidRDefault="0067503F" w:rsidP="00A77514">
                            <w:pPr>
                              <w:pStyle w:val="Caption"/>
                              <w:rPr>
                                <w:noProof/>
                              </w:rPr>
                            </w:pPr>
                            <w:r>
                              <w:t xml:space="preserve">Figure 9: Spectrum of FM signal with </w:t>
                            </w:r>
                            <w:proofErr w:type="spellStart"/>
                            <w:r w:rsidRPr="00156383">
                              <w:rPr>
                                <w:i/>
                                <w:iCs/>
                              </w:rPr>
                              <w:t>fm</w:t>
                            </w:r>
                            <w:proofErr w:type="spellEnd"/>
                            <w:r>
                              <w:t>= 200 Hz</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21" o:spid="_x0000_s1033" type="#_x0000_t202" style="position:absolute;left:0;text-align:left;margin-left:264.75pt;margin-top:182.6pt;width:193.5pt;height:.05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HVmwNAIAAHQEAAAOAAAAZHJzL2Uyb0RvYy54bWysVFFv2jAQfp+0/2D5fQRYaaeIUDEqpkmo rQRTn43jkEi2zzsbEvbrd3YI3bo9TXsx57vLnb/vu2N+3xnNTgp9A7bgk9GYM2UllI09FPzbbv3h E2c+CFsKDVYV/Kw8v1+8fzdvXa6mUIMuFTIqYn3euoLXIbg8y7yslRF+BE5ZClaARgS64iErUbRU 3ehsOh7fZi1g6RCk8p68D32QL1L9qlIyPFWVV4HpgtPbQjoxnft4Zou5yA8oXN3IyzPEP7zCiMZS 02upBxEEO2LzRynTSAQPVRhJMBlUVSNVwkBoJuM3aLa1cCphIXK8u9Lk/19Z+Xh6RtaUBZ9OOLPC kEY71QX2GTpGLuKndT6ntK2jxNCRn3Qe/J6cEXZXoYm/BIhRnJg+X9mN1SQ5pzezu5sZhSTFbj/O Yo3s9VOHPnxRYFg0Co4kXWJUnDY+9KlDSuzkQTflutE6XmJgpZGdBMnc1k1Ql+K/ZWkbcy3Er/qC vUelObl0iWh7VNEK3b5L7NwNiPdQnokIhH6UvJPrhrpvhA/PAml2CCDtQ3iio9LQFhwuFmc14I+/ +WM+SUpRzlqaxYL770eBijP91ZLYcXAHAwdjPxj2aFZAuEk/ek0y6QMMejArBPNCa7KMXSgkrKRe BQ+DuQr9RtCaSbVcpiQaTyfCxm6djKUHlnfdi0B30SiQtI8wTKnI30jV5yax3PIYiPekY+S1Z5H0 jxca7TQJlzWMu/PrPWW9/lksfgIAAP//AwBQSwMEFAAGAAgAAAAhAMn52hThAAAACwEAAA8AAABk cnMvZG93bnJldi54bWxMj7FOwzAQhnck3sE6JBZEnSZN1IY4VVXBAEtF6NLNja9xID5HsdOGt8d0 gfH++/Tfd8V6Mh074+BaSwLmswgYUm1VS42A/cfL4xKY85KU7CyhgG90sC5vbwqZK3uhdzxXvmGh hFwuBWjv+5xzV2s00s1sjxR2JzsY6cM4NFwN8hLKTcfjKMq4kS2FC1r2uNVYf1WjEbBbHHb6YTw9 v20WyfC6H7fZZ1MJcX83bZ6AeZz8Hwy/+kEdyuB0tCMpxzoBabxKAyogydIYWCBW8ywkx2uSAC8L /v+H8gcAAP//AwBQSwECLQAUAAYACAAAACEAtoM4kv4AAADhAQAAEwAAAAAAAAAAAAAAAAAAAAAA W0NvbnRlbnRfVHlwZXNdLnhtbFBLAQItABQABgAIAAAAIQA4/SH/1gAAAJQBAAALAAAAAAAAAAAA AAAAAC8BAABfcmVscy8ucmVsc1BLAQItABQABgAIAAAAIQCPHVmwNAIAAHQEAAAOAAAAAAAAAAAA AAAAAC4CAABkcnMvZTJvRG9jLnhtbFBLAQItABQABgAIAAAAIQDJ+doU4QAAAAsBAAAPAAAAAAAA AAAAAAAAAI4EAABkcnMvZG93bnJldi54bWxQSwUGAAAAAAQABADzAAAAnAUAAAAA " stroked="f">
                <v:textbox style="mso-fit-shape-to-text:t" inset="0,0,0,0">
                  <w:txbxContent>
                    <w:p w:rsidR="0067503F" w:rsidRPr="00E37C77" w:rsidRDefault="0067503F" w:rsidP="00A77514">
                      <w:pPr>
                        <w:pStyle w:val="Caption"/>
                        <w:rPr>
                          <w:noProof/>
                        </w:rPr>
                      </w:pPr>
                      <w:r>
                        <w:t xml:space="preserve">Figure 9: Spectrum of FM signal with </w:t>
                      </w:r>
                      <w:proofErr w:type="spellStart"/>
                      <w:r w:rsidRPr="00156383">
                        <w:rPr>
                          <w:i/>
                          <w:iCs/>
                        </w:rPr>
                        <w:t>fm</w:t>
                      </w:r>
                      <w:proofErr w:type="spellEnd"/>
                      <w:r>
                        <w:t>= 200 Hz</w:t>
                      </w:r>
                    </w:p>
                  </w:txbxContent>
                </v:textbox>
                <w10:wrap type="square"/>
              </v:shape>
            </w:pict>
          </mc:Fallback>
        </mc:AlternateContent>
      </w:r>
      <w:r>
        <w:rPr>
          <w:rFonts w:cs="Arial"/>
          <w:noProof/>
          <w:color w:val="000000"/>
        </w:rPr>
        <w:drawing>
          <wp:anchor distT="0" distB="0" distL="114300" distR="114300" simplePos="0" relativeHeight="251677696" behindDoc="0" locked="0" layoutInCell="1" allowOverlap="1" wp14:anchorId="1D0F8F23" wp14:editId="78F2E45D">
            <wp:simplePos x="0" y="0"/>
            <wp:positionH relativeFrom="column">
              <wp:posOffset>3362325</wp:posOffset>
            </wp:positionH>
            <wp:positionV relativeFrom="paragraph">
              <wp:posOffset>187325</wp:posOffset>
            </wp:positionV>
            <wp:extent cx="2457450" cy="2074545"/>
            <wp:effectExtent l="0" t="0" r="0" b="1905"/>
            <wp:wrapSquare wrapText="bothSides"/>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c.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457450" cy="2074545"/>
                    </a:xfrm>
                    <a:prstGeom prst="rect">
                      <a:avLst/>
                    </a:prstGeom>
                  </pic:spPr>
                </pic:pic>
              </a:graphicData>
            </a:graphic>
            <wp14:sizeRelH relativeFrom="page">
              <wp14:pctWidth>0</wp14:pctWidth>
            </wp14:sizeRelH>
            <wp14:sizeRelV relativeFrom="page">
              <wp14:pctHeight>0</wp14:pctHeight>
            </wp14:sizeRelV>
          </wp:anchor>
        </w:drawing>
      </w:r>
    </w:p>
    <w:p w:rsidR="00643C1A" w:rsidRDefault="00643C1A" w:rsidP="0007546A">
      <w:pPr>
        <w:pStyle w:val="Heading2"/>
        <w:numPr>
          <w:ilvl w:val="1"/>
          <w:numId w:val="1"/>
        </w:numPr>
      </w:pPr>
      <w:bookmarkStart w:id="9" w:name="_Toc414093193"/>
      <w:proofErr w:type="gramStart"/>
      <w:r>
        <w:lastRenderedPageBreak/>
        <w:t>Determining the carrier zero cro</w:t>
      </w:r>
      <w:r w:rsidR="0007546A">
        <w:t xml:space="preserve">ssings by varying the frequency </w:t>
      </w:r>
      <w:r>
        <w:t>deviation ΔF</w:t>
      </w:r>
      <w:r>
        <w:rPr>
          <w:sz w:val="18"/>
          <w:szCs w:val="18"/>
        </w:rPr>
        <w:t>FM</w:t>
      </w:r>
      <w:r>
        <w:t>.</w:t>
      </w:r>
      <w:bookmarkEnd w:id="9"/>
      <w:proofErr w:type="gramEnd"/>
    </w:p>
    <w:p w:rsidR="0007546A" w:rsidRPr="0007546A" w:rsidRDefault="0007546A" w:rsidP="0007546A">
      <w:pPr>
        <w:autoSpaceDE w:val="0"/>
        <w:autoSpaceDN w:val="0"/>
        <w:adjustRightInd w:val="0"/>
        <w:spacing w:after="0" w:line="240" w:lineRule="auto"/>
        <w:ind w:left="360"/>
        <w:rPr>
          <w:rFonts w:ascii="Arial" w:hAnsi="Arial" w:cs="Arial"/>
          <w:color w:val="000000"/>
          <w:sz w:val="24"/>
          <w:szCs w:val="24"/>
        </w:rPr>
      </w:pPr>
    </w:p>
    <w:p w:rsidR="00A77514" w:rsidRDefault="0007546A" w:rsidP="00ED4ED7">
      <w:pPr>
        <w:autoSpaceDE w:val="0"/>
        <w:autoSpaceDN w:val="0"/>
        <w:adjustRightInd w:val="0"/>
        <w:spacing w:after="0" w:line="240" w:lineRule="auto"/>
        <w:rPr>
          <w:rFonts w:cs="Arial"/>
          <w:color w:val="000000"/>
        </w:rPr>
      </w:pPr>
      <w:r w:rsidRPr="0025056A">
        <w:rPr>
          <w:rFonts w:cs="Arial"/>
        </w:rPr>
        <w:t xml:space="preserve">A sinusoidal signal </w:t>
      </w:r>
      <w:r w:rsidR="0025056A" w:rsidRPr="0025056A">
        <w:rPr>
          <w:rFonts w:cs="Arial"/>
        </w:rPr>
        <w:t xml:space="preserve">of the function generator was used </w:t>
      </w:r>
      <w:r w:rsidRPr="0025056A">
        <w:rPr>
          <w:rFonts w:cs="Arial"/>
        </w:rPr>
        <w:t xml:space="preserve">as the modulating signal </w:t>
      </w:r>
      <w:proofErr w:type="spellStart"/>
      <w:proofErr w:type="gramStart"/>
      <w:r w:rsidRPr="0025056A">
        <w:rPr>
          <w:rFonts w:cs="Arial"/>
        </w:rPr>
        <w:t>sM</w:t>
      </w:r>
      <w:proofErr w:type="spellEnd"/>
      <w:r w:rsidRPr="0025056A">
        <w:rPr>
          <w:rFonts w:cs="Arial"/>
        </w:rPr>
        <w:t>(</w:t>
      </w:r>
      <w:proofErr w:type="gramEnd"/>
      <w:r w:rsidRPr="0025056A">
        <w:rPr>
          <w:rFonts w:cs="Arial"/>
        </w:rPr>
        <w:t>t)</w:t>
      </w:r>
      <w:r w:rsidR="0025056A" w:rsidRPr="0025056A">
        <w:rPr>
          <w:rFonts w:cs="Arial"/>
        </w:rPr>
        <w:t xml:space="preserve"> with AM = 0 </w:t>
      </w:r>
      <w:proofErr w:type="spellStart"/>
      <w:r w:rsidR="0025056A" w:rsidRPr="0025056A">
        <w:rPr>
          <w:rFonts w:cs="Arial"/>
        </w:rPr>
        <w:t>Vpp</w:t>
      </w:r>
      <w:proofErr w:type="spellEnd"/>
      <w:r w:rsidR="0025056A" w:rsidRPr="0025056A">
        <w:rPr>
          <w:rFonts w:cs="Arial"/>
        </w:rPr>
        <w:t xml:space="preserve"> and </w:t>
      </w:r>
      <w:proofErr w:type="spellStart"/>
      <w:r w:rsidR="0025056A" w:rsidRPr="00ED4ED7">
        <w:rPr>
          <w:rFonts w:cs="Arial"/>
          <w:i/>
          <w:iCs/>
        </w:rPr>
        <w:t>f</w:t>
      </w:r>
      <w:r w:rsidR="00ED4ED7" w:rsidRPr="00ED4ED7">
        <w:rPr>
          <w:rFonts w:cs="Arial"/>
          <w:i/>
          <w:iCs/>
        </w:rPr>
        <w:t>m</w:t>
      </w:r>
      <w:proofErr w:type="spellEnd"/>
      <w:r w:rsidR="0025056A" w:rsidRPr="0025056A">
        <w:rPr>
          <w:rFonts w:cs="Arial"/>
        </w:rPr>
        <w:t xml:space="preserve"> = 100 Hz</w:t>
      </w:r>
      <w:r w:rsidRPr="0025056A">
        <w:rPr>
          <w:rFonts w:cs="Arial"/>
        </w:rPr>
        <w:t xml:space="preserve">. </w:t>
      </w:r>
      <w:r w:rsidR="0025056A" w:rsidRPr="0025056A">
        <w:rPr>
          <w:rFonts w:cs="Arial"/>
        </w:rPr>
        <w:t>T</w:t>
      </w:r>
      <w:r w:rsidRPr="0025056A">
        <w:rPr>
          <w:rFonts w:cs="Arial"/>
        </w:rPr>
        <w:t xml:space="preserve">he modulating signal </w:t>
      </w:r>
      <w:r w:rsidR="0025056A" w:rsidRPr="0025056A">
        <w:rPr>
          <w:rFonts w:cs="Arial"/>
        </w:rPr>
        <w:t xml:space="preserve">was fed </w:t>
      </w:r>
      <w:r w:rsidRPr="0025056A">
        <w:rPr>
          <w:rFonts w:cs="Arial"/>
        </w:rPr>
        <w:t>into the input of the FM modulator.</w:t>
      </w:r>
      <w:r w:rsidR="0025056A" w:rsidRPr="0025056A">
        <w:t xml:space="preserve"> </w:t>
      </w:r>
      <w:r w:rsidR="0025056A" w:rsidRPr="0025056A">
        <w:rPr>
          <w:rFonts w:cs="Arial"/>
        </w:rPr>
        <w:t>The amplitude of the modulating signal A</w:t>
      </w:r>
      <w:r w:rsidR="0025056A">
        <w:rPr>
          <w:rFonts w:cs="Arial"/>
        </w:rPr>
        <w:t>m</w:t>
      </w:r>
      <w:r w:rsidR="0025056A" w:rsidRPr="0025056A">
        <w:rPr>
          <w:rFonts w:cs="Arial"/>
        </w:rPr>
        <w:t xml:space="preserve"> of the function generator was slowly enhanced to observe the decay of the carrier </w:t>
      </w:r>
      <w:r w:rsidR="0025056A" w:rsidRPr="00ED4ED7">
        <w:rPr>
          <w:rFonts w:cs="Arial"/>
        </w:rPr>
        <w:t xml:space="preserve">line as shown below in the figures and to observe the first zero crossing when the carrier line disappear; Ac=0. Values of Am with the corresponding Ac are recorded in table 2. </w:t>
      </w:r>
      <w:r w:rsidR="00ED4ED7">
        <w:rPr>
          <w:rFonts w:cs="Arial"/>
          <w:color w:val="000000"/>
        </w:rPr>
        <w:t>T</w:t>
      </w:r>
      <w:r w:rsidR="00A77514" w:rsidRPr="00ED4ED7">
        <w:rPr>
          <w:rFonts w:cs="Arial"/>
          <w:color w:val="000000"/>
        </w:rPr>
        <w:t>he FM spectrum for the first carrier zero crossing</w:t>
      </w:r>
      <w:r w:rsidR="00A77514" w:rsidRPr="00ED4ED7">
        <w:rPr>
          <w:rFonts w:cs="Arial"/>
        </w:rPr>
        <w:t xml:space="preserve"> is shown in figure 11. And the graph </w:t>
      </w:r>
      <w:r w:rsidR="00A77514" w:rsidRPr="00ED4ED7">
        <w:rPr>
          <w:rFonts w:cs="Arial"/>
          <w:color w:val="000000"/>
        </w:rPr>
        <w:t xml:space="preserve">With AM the amplitude of the modulating signal in V </w:t>
      </w:r>
      <w:r w:rsidR="00ED4ED7">
        <w:rPr>
          <w:rFonts w:cs="Arial"/>
          <w:color w:val="000000"/>
        </w:rPr>
        <w:t xml:space="preserve">and a fix modulating frequency </w:t>
      </w:r>
      <w:proofErr w:type="spellStart"/>
      <w:r w:rsidR="00A77514" w:rsidRPr="00ED4ED7">
        <w:rPr>
          <w:rFonts w:cs="Arial"/>
          <w:i/>
          <w:iCs/>
          <w:color w:val="000000"/>
        </w:rPr>
        <w:t>f</w:t>
      </w:r>
      <w:r w:rsidR="00ED4ED7" w:rsidRPr="00ED4ED7">
        <w:rPr>
          <w:rFonts w:cs="Arial"/>
          <w:i/>
          <w:iCs/>
          <w:color w:val="000000"/>
        </w:rPr>
        <w:t>m</w:t>
      </w:r>
      <w:proofErr w:type="spellEnd"/>
      <w:r w:rsidR="00A77514" w:rsidRPr="00ED4ED7">
        <w:rPr>
          <w:rFonts w:cs="Arial"/>
          <w:color w:val="000000"/>
        </w:rPr>
        <w:t xml:space="preserve"> </w:t>
      </w:r>
      <w:r w:rsidR="00ED4ED7">
        <w:rPr>
          <w:rFonts w:cs="Arial"/>
          <w:color w:val="000000"/>
        </w:rPr>
        <w:t xml:space="preserve">= 100 Hz </w:t>
      </w:r>
      <w:r w:rsidR="00A77514" w:rsidRPr="00ED4ED7">
        <w:rPr>
          <w:rFonts w:cs="Arial"/>
          <w:color w:val="000000"/>
        </w:rPr>
        <w:t>was sketched in figure 12.</w:t>
      </w:r>
      <w:r w:rsidR="00ED4ED7">
        <w:rPr>
          <w:rFonts w:cs="Arial"/>
          <w:color w:val="000000"/>
        </w:rPr>
        <w:t xml:space="preserve"> Am=7.3 </w:t>
      </w:r>
      <w:proofErr w:type="spellStart"/>
      <w:r w:rsidR="00ED4ED7">
        <w:rPr>
          <w:rFonts w:cs="Arial"/>
          <w:color w:val="000000"/>
        </w:rPr>
        <w:t>V</w:t>
      </w:r>
      <w:r w:rsidR="00504939">
        <w:rPr>
          <w:rFonts w:cs="Arial"/>
          <w:color w:val="000000"/>
        </w:rPr>
        <w:t>pp</w:t>
      </w:r>
      <w:proofErr w:type="spellEnd"/>
      <w:r w:rsidR="00ED4ED7">
        <w:rPr>
          <w:rFonts w:cs="Arial"/>
          <w:color w:val="000000"/>
        </w:rPr>
        <w:t xml:space="preserve"> when Ac=0.</w:t>
      </w:r>
      <w:r w:rsidR="00504939">
        <w:rPr>
          <w:rFonts w:cs="Arial"/>
          <w:color w:val="000000"/>
        </w:rPr>
        <w:t xml:space="preserve"> Using the Am value the modulation index is calculated as follows:</w:t>
      </w:r>
    </w:p>
    <w:p w:rsidR="00504939" w:rsidRDefault="00DB0CD6" w:rsidP="00504939">
      <w:pPr>
        <w:jc w:val="both"/>
        <w:rPr>
          <w:rFonts w:asciiTheme="majorHAnsi" w:eastAsiaTheme="minorEastAsia" w:hAnsiTheme="majorHAnsi"/>
        </w:rPr>
      </w:pPr>
      <m:oMathPara>
        <m:oMath>
          <m:sSub>
            <m:sSubPr>
              <m:ctrlPr>
                <w:rPr>
                  <w:rFonts w:ascii="Cambria Math" w:hAnsi="Cambria Math"/>
                  <w:i/>
                </w:rPr>
              </m:ctrlPr>
            </m:sSubPr>
            <m:e>
              <m:r>
                <w:rPr>
                  <w:rFonts w:ascii="Cambria Math" w:eastAsiaTheme="minorEastAsia" w:hAnsi="Cambria Math"/>
                </w:rPr>
                <m:t>η</m:t>
              </m:r>
            </m:e>
            <m:sub>
              <m:r>
                <w:rPr>
                  <w:rFonts w:ascii="Cambria Math" w:eastAsiaTheme="minorEastAsia" w:hAnsi="Cambria Math"/>
                </w:rPr>
                <m:t>FM</m:t>
              </m:r>
            </m:sub>
          </m:sSub>
          <m:r>
            <w:rPr>
              <w:rFonts w:ascii="Cambria Math" w:eastAsiaTheme="minorEastAsia" w:hAnsi="Cambria Math"/>
            </w:rPr>
            <m:t>=</m:t>
          </m:r>
          <m:f>
            <m:fPr>
              <m:ctrlPr>
                <w:rPr>
                  <w:rFonts w:ascii="Cambria Math" w:hAnsi="Cambria Math"/>
                </w:rPr>
              </m:ctrlPr>
            </m:fPr>
            <m:num>
              <m:r>
                <m:rPr>
                  <m:sty m:val="p"/>
                </m:rPr>
                <w:rPr>
                  <w:rFonts w:ascii="Cambria Math" w:eastAsiaTheme="minorEastAsia" w:hAnsi="Cambria Math"/>
                </w:rPr>
                <m:t>Δ</m:t>
              </m:r>
              <m:r>
                <w:rPr>
                  <w:rFonts w:ascii="Cambria Math" w:eastAsiaTheme="minorEastAsia" w:hAnsi="Cambria Math"/>
                </w:rPr>
                <m:t>f</m:t>
              </m:r>
            </m:num>
            <m:den>
              <m:sSub>
                <m:sSubPr>
                  <m:ctrlPr>
                    <w:rPr>
                      <w:rFonts w:ascii="Cambria Math" w:hAnsi="Cambria Math"/>
                      <w:i/>
                    </w:rPr>
                  </m:ctrlPr>
                </m:sSubPr>
                <m:e>
                  <m:r>
                    <w:rPr>
                      <w:rFonts w:ascii="Cambria Math" w:eastAsiaTheme="minorEastAsia" w:hAnsi="Cambria Math"/>
                    </w:rPr>
                    <m:t>f</m:t>
                  </m:r>
                </m:e>
                <m:sub>
                  <m:r>
                    <w:rPr>
                      <w:rFonts w:ascii="Cambria Math" w:eastAsiaTheme="minorEastAsia" w:hAnsi="Cambria Math"/>
                    </w:rPr>
                    <m:t>m</m:t>
                  </m:r>
                </m:sub>
              </m:sSub>
            </m:den>
          </m:f>
          <m:r>
            <w:rPr>
              <w:rFonts w:ascii="Cambria Math" w:eastAsiaTheme="minorEastAsia" w:hAnsi="Cambria Math"/>
            </w:rPr>
            <m:t>=</m:t>
          </m:r>
          <m:f>
            <m:fPr>
              <m:ctrlPr>
                <w:rPr>
                  <w:rFonts w:ascii="Cambria Math" w:hAnsi="Cambria Math"/>
                  <w:i/>
                </w:rPr>
              </m:ctrlPr>
            </m:fPr>
            <m:num>
              <m:sSub>
                <m:sSubPr>
                  <m:ctrlPr>
                    <w:rPr>
                      <w:rFonts w:ascii="Cambria Math" w:hAnsi="Cambria Math"/>
                      <w:i/>
                    </w:rPr>
                  </m:ctrlPr>
                </m:sSubPr>
                <m:e>
                  <m:r>
                    <w:rPr>
                      <w:rFonts w:ascii="Cambria Math" w:eastAsiaTheme="minorEastAsia" w:hAnsi="Cambria Math"/>
                    </w:rPr>
                    <m:t>K</m:t>
                  </m:r>
                </m:e>
                <m:sub>
                  <m:r>
                    <w:rPr>
                      <w:rFonts w:ascii="Cambria Math" w:eastAsiaTheme="minorEastAsia" w:hAnsi="Cambria Math"/>
                    </w:rPr>
                    <m:t>FM</m:t>
                  </m:r>
                </m:sub>
              </m:sSub>
              <m:sSub>
                <m:sSubPr>
                  <m:ctrlPr>
                    <w:rPr>
                      <w:rFonts w:ascii="Cambria Math" w:hAnsi="Cambria Math"/>
                      <w:i/>
                    </w:rPr>
                  </m:ctrlPr>
                </m:sSubPr>
                <m:e>
                  <m:r>
                    <w:rPr>
                      <w:rFonts w:ascii="Cambria Math" w:eastAsiaTheme="minorEastAsia" w:hAnsi="Cambria Math"/>
                    </w:rPr>
                    <m:t>A</m:t>
                  </m:r>
                </m:e>
                <m:sub>
                  <m:r>
                    <w:rPr>
                      <w:rFonts w:ascii="Cambria Math" w:eastAsiaTheme="minorEastAsia" w:hAnsi="Cambria Math"/>
                    </w:rPr>
                    <m:t>M</m:t>
                  </m:r>
                </m:sub>
              </m:sSub>
            </m:num>
            <m:den>
              <m:sSub>
                <m:sSubPr>
                  <m:ctrlPr>
                    <w:rPr>
                      <w:rFonts w:ascii="Cambria Math" w:hAnsi="Cambria Math"/>
                      <w:i/>
                    </w:rPr>
                  </m:ctrlPr>
                </m:sSubPr>
                <m:e>
                  <m:r>
                    <w:rPr>
                      <w:rFonts w:ascii="Cambria Math" w:eastAsiaTheme="minorEastAsia" w:hAnsi="Cambria Math"/>
                    </w:rPr>
                    <m:t>f</m:t>
                  </m:r>
                </m:e>
                <m:sub>
                  <m:r>
                    <w:rPr>
                      <w:rFonts w:ascii="Cambria Math" w:eastAsiaTheme="minorEastAsia" w:hAnsi="Cambria Math"/>
                    </w:rPr>
                    <m:t>M</m:t>
                  </m:r>
                </m:sub>
              </m:sSub>
            </m:den>
          </m:f>
          <m:r>
            <w:rPr>
              <w:rFonts w:ascii="Cambria Math" w:eastAsiaTheme="minorEastAsia" w:hAnsi="Cambria Math"/>
            </w:rPr>
            <m:t>=</m:t>
          </m:r>
          <m:f>
            <m:fPr>
              <m:ctrlPr>
                <w:rPr>
                  <w:rFonts w:ascii="Cambria Math" w:hAnsi="Cambria Math"/>
                  <w:i/>
                </w:rPr>
              </m:ctrlPr>
            </m:fPr>
            <m:num>
              <m:r>
                <w:rPr>
                  <w:rFonts w:ascii="Cambria Math" w:eastAsiaTheme="minorEastAsia" w:hAnsi="Cambria Math"/>
                </w:rPr>
                <m:t>66.2×7.3</m:t>
              </m:r>
            </m:num>
            <m:den>
              <m:r>
                <w:rPr>
                  <w:rFonts w:ascii="Cambria Math" w:eastAsiaTheme="minorEastAsia" w:hAnsi="Cambria Math"/>
                </w:rPr>
                <m:t>2×100</m:t>
              </m:r>
            </m:den>
          </m:f>
          <m:r>
            <w:rPr>
              <w:rFonts w:ascii="Cambria Math" w:eastAsiaTheme="minorEastAsia" w:hAnsi="Cambria Math"/>
            </w:rPr>
            <m:t>=2.42</m:t>
          </m:r>
        </m:oMath>
      </m:oMathPara>
    </w:p>
    <w:p w:rsidR="0025056A" w:rsidRPr="0025056A" w:rsidRDefault="00ED4ED7" w:rsidP="0025056A">
      <w:pPr>
        <w:pStyle w:val="Default"/>
        <w:jc w:val="both"/>
        <w:rPr>
          <w:rFonts w:asciiTheme="minorHAnsi" w:hAnsiTheme="minorHAnsi" w:cs="Arial"/>
          <w:sz w:val="22"/>
          <w:szCs w:val="22"/>
        </w:rPr>
      </w:pPr>
      <w:r>
        <w:rPr>
          <w:noProof/>
        </w:rPr>
        <mc:AlternateContent>
          <mc:Choice Requires="wps">
            <w:drawing>
              <wp:anchor distT="0" distB="0" distL="114300" distR="114300" simplePos="0" relativeHeight="251688960" behindDoc="0" locked="0" layoutInCell="1" allowOverlap="1" wp14:anchorId="575CA0C2" wp14:editId="17900FB1">
                <wp:simplePos x="0" y="0"/>
                <wp:positionH relativeFrom="column">
                  <wp:posOffset>3038475</wp:posOffset>
                </wp:positionH>
                <wp:positionV relativeFrom="paragraph">
                  <wp:posOffset>2009140</wp:posOffset>
                </wp:positionV>
                <wp:extent cx="2924175" cy="635"/>
                <wp:effectExtent l="0" t="0" r="0" b="0"/>
                <wp:wrapSquare wrapText="bothSides"/>
                <wp:docPr id="25" name="Text Box 25"/>
                <wp:cNvGraphicFramePr/>
                <a:graphic xmlns:a="http://schemas.openxmlformats.org/drawingml/2006/main">
                  <a:graphicData uri="http://schemas.microsoft.com/office/word/2010/wordprocessingShape">
                    <wps:wsp>
                      <wps:cNvSpPr txBox="1"/>
                      <wps:spPr>
                        <a:xfrm>
                          <a:off x="0" y="0"/>
                          <a:ext cx="2924175" cy="635"/>
                        </a:xfrm>
                        <a:prstGeom prst="rect">
                          <a:avLst/>
                        </a:prstGeom>
                        <a:solidFill>
                          <a:prstClr val="white"/>
                        </a:solidFill>
                        <a:ln>
                          <a:noFill/>
                        </a:ln>
                        <a:effectLst/>
                      </wps:spPr>
                      <wps:txbx>
                        <w:txbxContent>
                          <w:p w:rsidR="0067503F" w:rsidRPr="00FE1F14" w:rsidRDefault="0067503F" w:rsidP="00ED4ED7">
                            <w:pPr>
                              <w:pStyle w:val="Caption"/>
                              <w:rPr>
                                <w:rFonts w:ascii="Cambria" w:hAnsi="Cambria" w:cs="Cambria"/>
                                <w:noProof/>
                                <w:color w:val="000000"/>
                                <w:sz w:val="24"/>
                                <w:szCs w:val="24"/>
                              </w:rPr>
                            </w:pPr>
                            <w:r>
                              <w:t>Figure 11: FM spectrum with first zero crossing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25" o:spid="_x0000_s1034" type="#_x0000_t202" style="position:absolute;left:0;text-align:left;margin-left:239.25pt;margin-top:158.2pt;width:230.25pt;height:.05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w6r4VNwIAAHQEAAAOAAAAZHJzL2Uyb0RvYy54bWysVN9v0zAQfkfif7D8TtMWGKNqOpVORUjT NqlFe3Ydp4nk+IztNil/PZ+dphuDJ8SLc74734/vu8v8pms0OyrnazI5n4zGnCkjqajNPufft+t3 15z5IEwhNBmV85Py/Gbx9s28tTM1pYp0oRxDEONnrc15FYKdZZmXlWqEH5FVBsaSXCMCrm6fFU60 iN7obDoeX2UtucI6ksp7aG97I1+k+GWpZHgoS68C0zlHbSGdLp27eGaLuZjtnbBVLc9liH+oohG1 QdJLqFsRBDu4+o9QTS0deSrDSFKTUVnWUqUe0M1k/KqbTSWsSr0AHG8vMPn/F1beHx8dq4ucTz9y ZkQDjraqC+wLdQwq4NNaP4PbxsIxdNCD50HvoYxtd6Vr4hcNMdiB9OmCbowmoZx+nn6YfEIWCdvV +xQ7e35qnQ9fFTUsCjl3oC4hKo53PqAMuA4uMZMnXRfrWut4iYaVduwoQHNb1UHFAvHiNy9toq+h +Ko39xqV5uScJXbbdxWl0O26hM710PGOihOAcNSPkrdyXSP7nfDhUTjMDnrHPoQHHKWmNud0ljir yP38mz76g1JYOWsxizn3Pw7CKc70NwOy4+AOghuE3SCYQ7Mi9D3BplmZRDxwQQ9i6ah5wposYxaY hJHIlfMwiKvQbwTWTKrlMjlhPK0Id2ZjZQw9oLztnoSzZ44CqL2nYUrF7BVVvW8iyy4PAbgnHiOu PYqgKF4w2oms8xrG3Xl5T17PP4vFLwAAAP//AwBQSwMEFAAGAAgAAAAhAE0L4oriAAAACwEAAA8A AABkcnMvZG93bnJldi54bWxMj7FOwzAQhnck3sE6JBZEnZI0tCFOVVUwwFIRurC58TUOxOfIdtrw 9hgWGO/u03/fX64n07MTOt9ZEjCfJcCQGqs6agXs355ul8B8kKRkbwkFfKGHdXV5UcpC2TO94qkO LYsh5AspQIcwFJz7RqORfmYHpHg7WmdkiKNruXLyHMNNz++SJOdGdhQ/aDngVmPzWY9GwC573+mb 8fj4sslS97wft/lHWwtxfTVtHoAFnMIfDD/6UR2q6HSwIynPegHZ/XIRUQHpPM+ARWKVrmK7w+9m Abwq+f8O1TcAAAD//wMAUEsBAi0AFAAGAAgAAAAhALaDOJL+AAAA4QEAABMAAAAAAAAAAAAAAAAA AAAAAFtDb250ZW50X1R5cGVzXS54bWxQSwECLQAUAAYACAAAACEAOP0h/9YAAACUAQAACwAAAAAA AAAAAAAAAAAvAQAAX3JlbHMvLnJlbHNQSwECLQAUAAYACAAAACEAsOq+FTcCAAB0BAAADgAAAAAA AAAAAAAAAAAuAgAAZHJzL2Uyb0RvYy54bWxQSwECLQAUAAYACAAAACEATQviiuIAAAALAQAADwAA AAAAAAAAAAAAAACRBAAAZHJzL2Rvd25yZXYueG1sUEsFBgAAAAAEAAQA8wAAAKAFAAAAAA== " stroked="f">
                <v:textbox style="mso-fit-shape-to-text:t" inset="0,0,0,0">
                  <w:txbxContent>
                    <w:p w:rsidR="0067503F" w:rsidRPr="00FE1F14" w:rsidRDefault="0067503F" w:rsidP="00ED4ED7">
                      <w:pPr>
                        <w:pStyle w:val="Caption"/>
                        <w:rPr>
                          <w:rFonts w:ascii="Cambria" w:hAnsi="Cambria" w:cs="Cambria"/>
                          <w:noProof/>
                          <w:color w:val="000000"/>
                          <w:sz w:val="24"/>
                          <w:szCs w:val="24"/>
                        </w:rPr>
                      </w:pPr>
                      <w:r>
                        <w:t>Figure 11: FM spectrum with first zero crossing</w:t>
                      </w:r>
                    </w:p>
                  </w:txbxContent>
                </v:textbox>
                <w10:wrap type="square"/>
              </v:shape>
            </w:pict>
          </mc:Fallback>
        </mc:AlternateContent>
      </w:r>
      <w:r>
        <w:rPr>
          <w:noProof/>
        </w:rPr>
        <w:drawing>
          <wp:anchor distT="0" distB="0" distL="114300" distR="114300" simplePos="0" relativeHeight="251684864" behindDoc="0" locked="0" layoutInCell="1" allowOverlap="1" wp14:anchorId="0CB6AB48" wp14:editId="56D5A28D">
            <wp:simplePos x="0" y="0"/>
            <wp:positionH relativeFrom="column">
              <wp:posOffset>3038475</wp:posOffset>
            </wp:positionH>
            <wp:positionV relativeFrom="paragraph">
              <wp:posOffset>189865</wp:posOffset>
            </wp:positionV>
            <wp:extent cx="2924175" cy="1762125"/>
            <wp:effectExtent l="0" t="0" r="9525" b="9525"/>
            <wp:wrapSquare wrapText="bothSides"/>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f.PNG"/>
                    <pic:cNvPicPr/>
                  </pic:nvPicPr>
                  <pic:blipFill>
                    <a:blip r:embed="rId23">
                      <a:extLst>
                        <a:ext uri="{28A0092B-C50C-407E-A947-70E740481C1C}">
                          <a14:useLocalDpi xmlns:a14="http://schemas.microsoft.com/office/drawing/2010/main" val="0"/>
                        </a:ext>
                      </a:extLst>
                    </a:blip>
                    <a:stretch>
                      <a:fillRect/>
                    </a:stretch>
                  </pic:blipFill>
                  <pic:spPr>
                    <a:xfrm>
                      <a:off x="0" y="0"/>
                      <a:ext cx="2924175" cy="1762125"/>
                    </a:xfrm>
                    <a:prstGeom prst="rect">
                      <a:avLst/>
                    </a:prstGeom>
                  </pic:spPr>
                </pic:pic>
              </a:graphicData>
            </a:graphic>
            <wp14:sizeRelH relativeFrom="page">
              <wp14:pctWidth>0</wp14:pctWidth>
            </wp14:sizeRelH>
            <wp14:sizeRelV relativeFrom="page">
              <wp14:pctHeight>0</wp14:pctHeight>
            </wp14:sizeRelV>
          </wp:anchor>
        </w:drawing>
      </w:r>
    </w:p>
    <w:p w:rsidR="0025056A" w:rsidRPr="0025056A" w:rsidRDefault="00504939" w:rsidP="0025056A">
      <w:pPr>
        <w:pStyle w:val="Default"/>
        <w:rPr>
          <w:rFonts w:ascii="Arial" w:hAnsi="Arial" w:cs="Arial"/>
        </w:rPr>
      </w:pPr>
      <w:r>
        <w:rPr>
          <w:rFonts w:ascii="Arial" w:hAnsi="Arial" w:cs="Arial"/>
          <w:noProof/>
        </w:rPr>
        <w:drawing>
          <wp:anchor distT="0" distB="0" distL="114300" distR="114300" simplePos="0" relativeHeight="251689984" behindDoc="0" locked="0" layoutInCell="1" allowOverlap="1" wp14:anchorId="54B6EA55" wp14:editId="08489EDE">
            <wp:simplePos x="0" y="0"/>
            <wp:positionH relativeFrom="column">
              <wp:posOffset>2190750</wp:posOffset>
            </wp:positionH>
            <wp:positionV relativeFrom="paragraph">
              <wp:posOffset>2259330</wp:posOffset>
            </wp:positionV>
            <wp:extent cx="3771900" cy="2924175"/>
            <wp:effectExtent l="0" t="0" r="0" b="9525"/>
            <wp:wrapSquare wrapText="bothSides"/>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yy.PNG"/>
                    <pic:cNvPicPr/>
                  </pic:nvPicPr>
                  <pic:blipFill>
                    <a:blip r:embed="rId24">
                      <a:extLst>
                        <a:ext uri="{28A0092B-C50C-407E-A947-70E740481C1C}">
                          <a14:useLocalDpi xmlns:a14="http://schemas.microsoft.com/office/drawing/2010/main" val="0"/>
                        </a:ext>
                      </a:extLst>
                    </a:blip>
                    <a:stretch>
                      <a:fillRect/>
                    </a:stretch>
                  </pic:blipFill>
                  <pic:spPr>
                    <a:xfrm>
                      <a:off x="0" y="0"/>
                      <a:ext cx="3771900" cy="2924175"/>
                    </a:xfrm>
                    <a:prstGeom prst="rect">
                      <a:avLst/>
                    </a:prstGeom>
                  </pic:spPr>
                </pic:pic>
              </a:graphicData>
            </a:graphic>
            <wp14:sizeRelH relativeFrom="page">
              <wp14:pctWidth>0</wp14:pctWidth>
            </wp14:sizeRelH>
            <wp14:sizeRelV relativeFrom="page">
              <wp14:pctHeight>0</wp14:pctHeight>
            </wp14:sizeRelV>
          </wp:anchor>
        </w:drawing>
      </w:r>
      <w:r w:rsidR="00ED4ED7">
        <w:rPr>
          <w:noProof/>
        </w:rPr>
        <mc:AlternateContent>
          <mc:Choice Requires="wps">
            <w:drawing>
              <wp:anchor distT="0" distB="0" distL="114300" distR="114300" simplePos="0" relativeHeight="251686912" behindDoc="0" locked="0" layoutInCell="1" allowOverlap="1" wp14:anchorId="5110082E" wp14:editId="6F16BBFA">
                <wp:simplePos x="0" y="0"/>
                <wp:positionH relativeFrom="column">
                  <wp:posOffset>-57150</wp:posOffset>
                </wp:positionH>
                <wp:positionV relativeFrom="paragraph">
                  <wp:posOffset>1837690</wp:posOffset>
                </wp:positionV>
                <wp:extent cx="2667000" cy="635"/>
                <wp:effectExtent l="0" t="0" r="0" b="0"/>
                <wp:wrapSquare wrapText="bothSides"/>
                <wp:docPr id="24" name="Text Box 24"/>
                <wp:cNvGraphicFramePr/>
                <a:graphic xmlns:a="http://schemas.openxmlformats.org/drawingml/2006/main">
                  <a:graphicData uri="http://schemas.microsoft.com/office/word/2010/wordprocessingShape">
                    <wps:wsp>
                      <wps:cNvSpPr txBox="1"/>
                      <wps:spPr>
                        <a:xfrm>
                          <a:off x="0" y="0"/>
                          <a:ext cx="2667000" cy="635"/>
                        </a:xfrm>
                        <a:prstGeom prst="rect">
                          <a:avLst/>
                        </a:prstGeom>
                        <a:solidFill>
                          <a:prstClr val="white"/>
                        </a:solidFill>
                        <a:ln>
                          <a:noFill/>
                        </a:ln>
                        <a:effectLst/>
                      </wps:spPr>
                      <wps:txbx>
                        <w:txbxContent>
                          <w:p w:rsidR="0067503F" w:rsidRPr="00E95EA5" w:rsidRDefault="0067503F" w:rsidP="00ED4ED7">
                            <w:pPr>
                              <w:pStyle w:val="Caption"/>
                              <w:rPr>
                                <w:rFonts w:ascii="Arial" w:hAnsi="Arial" w:cs="Arial"/>
                                <w:noProof/>
                                <w:color w:val="000000"/>
                                <w:sz w:val="24"/>
                                <w:szCs w:val="24"/>
                              </w:rPr>
                            </w:pPr>
                            <w:r>
                              <w:t xml:space="preserve">Figure 10: FM spectrum with Am=0 </w:t>
                            </w:r>
                            <w:proofErr w:type="spellStart"/>
                            <w:r>
                              <w:t>Vpp</w:t>
                            </w:r>
                            <w:proofErr w:type="spellEnd"/>
                            <w:r>
                              <w:t xml:space="preserve">, </w:t>
                            </w:r>
                            <w:proofErr w:type="spellStart"/>
                            <w:r>
                              <w:t>fm</w:t>
                            </w:r>
                            <w:proofErr w:type="spellEnd"/>
                            <w:r>
                              <w:t>=100 Hz</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24" o:spid="_x0000_s1035" type="#_x0000_t202" style="position:absolute;margin-left:-4.5pt;margin-top:144.7pt;width:210pt;height:.05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FgOk+NAIAAHQEAAAOAAAAZHJzL2Uyb0RvYy54bWysVFGP0zAMfkfiP0R5Z+0GDJjWncZOQ0in u5M2dM9Zmq6R0jg42drx63HSdgcHT4iXzLGdz/X32VvedI1hZ4Vegy34dJJzpqyEUttjwb/tt28+ cuaDsKUwYFXBL8rzm9XrV8vWLdQMajClQkYg1i9aV/A6BLfIMi9r1Qg/AacsBSvARgS64jErUbSE 3phslufzrAUsHYJU3pP3tg/yVcKvKiXDQ1V5FZgpOH1bSCem8xDPbLUUiyMKV2s5fIb4h69ohLZU 9Ap1K4JgJ9R/QDVaIniowkRCk0FVaalSD9TNNH/Rza4WTqVeiBzvrjT5/wcr78+PyHRZ8Nk7zqxo SKO96gL7DB0jF/HTOr+gtJ2jxNCRn3Qe/Z6cse2uwib+UkOM4sT05cpuRJPknM3nH/KcQpJi87fv I0b2/NShD18UNCwaBUeSLjEqznc+9KljSqzkwehyq42JlxjYGGRnQTK3tQ5qAP8ty9iYayG+6gF7 j0pzMlSJ3fZdRSt0hy6x82ns+ADlhYhA6EfJO7nVVP1O+PAokGaHGqR9CA90VAbagsNgcVYD/vib P+aTpBTlrKVZLLj/fhKoODNfLYkdB3c0cDQOo2FPzQao7yltmpPJpAcYzGhWCM0Trck6VqGQsJJq FTyM5ib0G0FrJtV6nZJoPJ0Id3bnZIQeWd53TwLdoFEgae9hnFKxeCFVn5vEcutTIN6TjpHXnkXS P15otNMkDGsYd+fXe8p6/rNY/QQAAP//AwBQSwMEFAAGAAgAAAAhAK1kLrbhAAAACgEAAA8AAABk cnMvZG93bnJldi54bWxMj8FOwzAQRO9I/IO1SFxQ66SEqk3jVFUFB7hUhF64ubEbp8TryHba8Pcs vcBxZ0czb4r1aDt21j60DgWk0wSYxtqpFhsB+4+XyQJYiBKV7BxqAd86wLq8vSlkrtwF3/W5ig2j EAy5FGBi7HPOQ220lWHqeo30OzpvZaTTN1x5eaFw2/FZksy5lS1Sg5G93hpdf1WDFbDLPnfmYTg+ v22yR/+6H7bzU1MJcX83blbAoh7jnxl+8QkdSmI6uAFVYJ2AyZKmRAGzxTIDRoYsTUk5XJUn4GXB /08ofwAAAP//AwBQSwECLQAUAAYACAAAACEAtoM4kv4AAADhAQAAEwAAAAAAAAAAAAAAAAAAAAAA W0NvbnRlbnRfVHlwZXNdLnhtbFBLAQItABQABgAIAAAAIQA4/SH/1gAAAJQBAAALAAAAAAAAAAAA AAAAAC8BAABfcmVscy8ucmVsc1BLAQItABQABgAIAAAAIQCFgOk+NAIAAHQEAAAOAAAAAAAAAAAA AAAAAC4CAABkcnMvZTJvRG9jLnhtbFBLAQItABQABgAIAAAAIQCtZC624QAAAAoBAAAPAAAAAAAA AAAAAAAAAI4EAABkcnMvZG93bnJldi54bWxQSwUGAAAAAAQABADzAAAAnAUAAAAA " stroked="f">
                <v:textbox style="mso-fit-shape-to-text:t" inset="0,0,0,0">
                  <w:txbxContent>
                    <w:p w:rsidR="0067503F" w:rsidRPr="00E95EA5" w:rsidRDefault="0067503F" w:rsidP="00ED4ED7">
                      <w:pPr>
                        <w:pStyle w:val="Caption"/>
                        <w:rPr>
                          <w:rFonts w:ascii="Arial" w:hAnsi="Arial" w:cs="Arial"/>
                          <w:noProof/>
                          <w:color w:val="000000"/>
                          <w:sz w:val="24"/>
                          <w:szCs w:val="24"/>
                        </w:rPr>
                      </w:pPr>
                      <w:r>
                        <w:t xml:space="preserve">Figure 10: FM spectrum with Am=0 </w:t>
                      </w:r>
                      <w:proofErr w:type="spellStart"/>
                      <w:r>
                        <w:t>Vpp</w:t>
                      </w:r>
                      <w:proofErr w:type="spellEnd"/>
                      <w:r>
                        <w:t xml:space="preserve">, </w:t>
                      </w:r>
                      <w:proofErr w:type="spellStart"/>
                      <w:r>
                        <w:t>fm</w:t>
                      </w:r>
                      <w:proofErr w:type="spellEnd"/>
                      <w:r>
                        <w:t>=100 Hz</w:t>
                      </w:r>
                    </w:p>
                  </w:txbxContent>
                </v:textbox>
                <w10:wrap type="square"/>
              </v:shape>
            </w:pict>
          </mc:Fallback>
        </mc:AlternateContent>
      </w:r>
      <w:r w:rsidR="00ED4ED7">
        <w:rPr>
          <w:rFonts w:ascii="Arial" w:hAnsi="Arial" w:cs="Arial"/>
          <w:noProof/>
        </w:rPr>
        <w:drawing>
          <wp:anchor distT="0" distB="0" distL="114300" distR="114300" simplePos="0" relativeHeight="251683840" behindDoc="0" locked="0" layoutInCell="1" allowOverlap="1" wp14:anchorId="56365BE8" wp14:editId="7E70B74F">
            <wp:simplePos x="0" y="0"/>
            <wp:positionH relativeFrom="column">
              <wp:posOffset>-57150</wp:posOffset>
            </wp:positionH>
            <wp:positionV relativeFrom="paragraph">
              <wp:posOffset>18415</wp:posOffset>
            </wp:positionV>
            <wp:extent cx="2667000" cy="1762125"/>
            <wp:effectExtent l="0" t="0" r="0" b="9525"/>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t.PNG"/>
                    <pic:cNvPicPr/>
                  </pic:nvPicPr>
                  <pic:blipFill>
                    <a:blip r:embed="rId25">
                      <a:extLst>
                        <a:ext uri="{28A0092B-C50C-407E-A947-70E740481C1C}">
                          <a14:useLocalDpi xmlns:a14="http://schemas.microsoft.com/office/drawing/2010/main" val="0"/>
                        </a:ext>
                      </a:extLst>
                    </a:blip>
                    <a:stretch>
                      <a:fillRect/>
                    </a:stretch>
                  </pic:blipFill>
                  <pic:spPr>
                    <a:xfrm>
                      <a:off x="0" y="0"/>
                      <a:ext cx="2667000" cy="176212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pPr w:leftFromText="180" w:rightFromText="180" w:vertAnchor="page" w:horzAnchor="margin" w:tblpY="9421"/>
        <w:tblW w:w="2600" w:type="dxa"/>
        <w:tblLook w:val="04A0" w:firstRow="1" w:lastRow="0" w:firstColumn="1" w:lastColumn="0" w:noHBand="0" w:noVBand="1"/>
      </w:tblPr>
      <w:tblGrid>
        <w:gridCol w:w="960"/>
        <w:gridCol w:w="1640"/>
      </w:tblGrid>
      <w:tr w:rsidR="0029774F" w:rsidRPr="0025056A" w:rsidTr="00504939">
        <w:trPr>
          <w:trHeight w:val="300"/>
        </w:trPr>
        <w:tc>
          <w:tcPr>
            <w:tcW w:w="960" w:type="dxa"/>
            <w:noWrap/>
            <w:hideMark/>
          </w:tcPr>
          <w:p w:rsidR="0029774F" w:rsidRPr="0025056A" w:rsidRDefault="0029774F" w:rsidP="00504939">
            <w:pPr>
              <w:rPr>
                <w:rFonts w:ascii="Calibri" w:eastAsia="Times New Roman" w:hAnsi="Calibri" w:cs="Times New Roman"/>
                <w:color w:val="000000"/>
              </w:rPr>
            </w:pPr>
            <w:r w:rsidRPr="0025056A">
              <w:rPr>
                <w:rFonts w:ascii="Calibri" w:eastAsia="Times New Roman" w:hAnsi="Calibri" w:cs="Times New Roman"/>
                <w:color w:val="000000"/>
              </w:rPr>
              <w:t>AM</w:t>
            </w:r>
          </w:p>
        </w:tc>
        <w:tc>
          <w:tcPr>
            <w:tcW w:w="1640" w:type="dxa"/>
            <w:noWrap/>
            <w:hideMark/>
          </w:tcPr>
          <w:p w:rsidR="0029774F" w:rsidRPr="0025056A" w:rsidRDefault="0029774F" w:rsidP="00504939">
            <w:pPr>
              <w:rPr>
                <w:rFonts w:ascii="Calibri" w:eastAsia="Times New Roman" w:hAnsi="Calibri" w:cs="Times New Roman"/>
                <w:color w:val="000000"/>
              </w:rPr>
            </w:pPr>
            <w:r w:rsidRPr="0025056A">
              <w:rPr>
                <w:rFonts w:ascii="Calibri" w:eastAsia="Times New Roman" w:hAnsi="Calibri" w:cs="Times New Roman"/>
                <w:color w:val="000000"/>
              </w:rPr>
              <w:t>Amplitude of fc</w:t>
            </w:r>
          </w:p>
        </w:tc>
      </w:tr>
      <w:tr w:rsidR="0029774F" w:rsidRPr="0025056A" w:rsidTr="00504939">
        <w:trPr>
          <w:trHeight w:val="300"/>
        </w:trPr>
        <w:tc>
          <w:tcPr>
            <w:tcW w:w="960" w:type="dxa"/>
            <w:noWrap/>
            <w:hideMark/>
          </w:tcPr>
          <w:p w:rsidR="0029774F" w:rsidRPr="0025056A" w:rsidRDefault="0029774F" w:rsidP="00504939">
            <w:pPr>
              <w:jc w:val="right"/>
              <w:rPr>
                <w:rFonts w:ascii="Calibri" w:eastAsia="Times New Roman" w:hAnsi="Calibri" w:cs="Times New Roman"/>
                <w:color w:val="000000"/>
              </w:rPr>
            </w:pPr>
            <w:r w:rsidRPr="0025056A">
              <w:rPr>
                <w:rFonts w:ascii="Calibri" w:eastAsia="Times New Roman" w:hAnsi="Calibri" w:cs="Times New Roman"/>
                <w:color w:val="000000"/>
              </w:rPr>
              <w:t>0</w:t>
            </w:r>
          </w:p>
        </w:tc>
        <w:tc>
          <w:tcPr>
            <w:tcW w:w="1640" w:type="dxa"/>
            <w:noWrap/>
            <w:hideMark/>
          </w:tcPr>
          <w:p w:rsidR="0029774F" w:rsidRPr="0025056A" w:rsidRDefault="0029774F" w:rsidP="00504939">
            <w:pPr>
              <w:jc w:val="right"/>
              <w:rPr>
                <w:rFonts w:ascii="Calibri" w:eastAsia="Times New Roman" w:hAnsi="Calibri" w:cs="Times New Roman"/>
                <w:color w:val="000000"/>
              </w:rPr>
            </w:pPr>
            <w:r w:rsidRPr="0025056A">
              <w:rPr>
                <w:rFonts w:ascii="Calibri" w:eastAsia="Times New Roman" w:hAnsi="Calibri" w:cs="Times New Roman"/>
                <w:color w:val="000000"/>
              </w:rPr>
              <w:t>1.506</w:t>
            </w:r>
          </w:p>
        </w:tc>
      </w:tr>
      <w:tr w:rsidR="0029774F" w:rsidRPr="0025056A" w:rsidTr="00504939">
        <w:trPr>
          <w:trHeight w:val="300"/>
        </w:trPr>
        <w:tc>
          <w:tcPr>
            <w:tcW w:w="960" w:type="dxa"/>
            <w:noWrap/>
            <w:hideMark/>
          </w:tcPr>
          <w:p w:rsidR="0029774F" w:rsidRPr="0025056A" w:rsidRDefault="0029774F" w:rsidP="00504939">
            <w:pPr>
              <w:jc w:val="right"/>
              <w:rPr>
                <w:rFonts w:ascii="Calibri" w:eastAsia="Times New Roman" w:hAnsi="Calibri" w:cs="Times New Roman"/>
                <w:color w:val="000000"/>
              </w:rPr>
            </w:pPr>
            <w:r w:rsidRPr="0025056A">
              <w:rPr>
                <w:rFonts w:ascii="Calibri" w:eastAsia="Times New Roman" w:hAnsi="Calibri" w:cs="Times New Roman"/>
                <w:color w:val="000000"/>
              </w:rPr>
              <w:t>1</w:t>
            </w:r>
          </w:p>
        </w:tc>
        <w:tc>
          <w:tcPr>
            <w:tcW w:w="1640" w:type="dxa"/>
            <w:noWrap/>
            <w:hideMark/>
          </w:tcPr>
          <w:p w:rsidR="0029774F" w:rsidRPr="0025056A" w:rsidRDefault="0029774F" w:rsidP="00504939">
            <w:pPr>
              <w:jc w:val="right"/>
              <w:rPr>
                <w:rFonts w:ascii="Calibri" w:eastAsia="Times New Roman" w:hAnsi="Calibri" w:cs="Times New Roman"/>
                <w:color w:val="000000"/>
              </w:rPr>
            </w:pPr>
            <w:r w:rsidRPr="0025056A">
              <w:rPr>
                <w:rFonts w:ascii="Calibri" w:eastAsia="Times New Roman" w:hAnsi="Calibri" w:cs="Times New Roman"/>
                <w:color w:val="000000"/>
              </w:rPr>
              <w:t>1.487</w:t>
            </w:r>
          </w:p>
        </w:tc>
      </w:tr>
      <w:tr w:rsidR="0029774F" w:rsidRPr="0025056A" w:rsidTr="00504939">
        <w:trPr>
          <w:trHeight w:val="300"/>
        </w:trPr>
        <w:tc>
          <w:tcPr>
            <w:tcW w:w="960" w:type="dxa"/>
            <w:noWrap/>
            <w:hideMark/>
          </w:tcPr>
          <w:p w:rsidR="0029774F" w:rsidRPr="0025056A" w:rsidRDefault="0029774F" w:rsidP="00504939">
            <w:pPr>
              <w:jc w:val="right"/>
              <w:rPr>
                <w:rFonts w:ascii="Calibri" w:eastAsia="Times New Roman" w:hAnsi="Calibri" w:cs="Times New Roman"/>
                <w:color w:val="000000"/>
              </w:rPr>
            </w:pPr>
            <w:r w:rsidRPr="0025056A">
              <w:rPr>
                <w:rFonts w:ascii="Calibri" w:eastAsia="Times New Roman" w:hAnsi="Calibri" w:cs="Times New Roman"/>
                <w:color w:val="000000"/>
              </w:rPr>
              <w:t>2</w:t>
            </w:r>
          </w:p>
        </w:tc>
        <w:tc>
          <w:tcPr>
            <w:tcW w:w="1640" w:type="dxa"/>
            <w:noWrap/>
            <w:hideMark/>
          </w:tcPr>
          <w:p w:rsidR="0029774F" w:rsidRPr="0025056A" w:rsidRDefault="0029774F" w:rsidP="00504939">
            <w:pPr>
              <w:jc w:val="right"/>
              <w:rPr>
                <w:rFonts w:ascii="Calibri" w:eastAsia="Times New Roman" w:hAnsi="Calibri" w:cs="Times New Roman"/>
                <w:color w:val="000000"/>
              </w:rPr>
            </w:pPr>
            <w:r w:rsidRPr="0025056A">
              <w:rPr>
                <w:rFonts w:ascii="Calibri" w:eastAsia="Times New Roman" w:hAnsi="Calibri" w:cs="Times New Roman"/>
                <w:color w:val="000000"/>
              </w:rPr>
              <w:t>1.339</w:t>
            </w:r>
          </w:p>
        </w:tc>
      </w:tr>
      <w:tr w:rsidR="0029774F" w:rsidRPr="0025056A" w:rsidTr="00504939">
        <w:trPr>
          <w:trHeight w:val="300"/>
        </w:trPr>
        <w:tc>
          <w:tcPr>
            <w:tcW w:w="960" w:type="dxa"/>
            <w:noWrap/>
            <w:hideMark/>
          </w:tcPr>
          <w:p w:rsidR="0029774F" w:rsidRPr="0025056A" w:rsidRDefault="0029774F" w:rsidP="00504939">
            <w:pPr>
              <w:jc w:val="right"/>
              <w:rPr>
                <w:rFonts w:ascii="Calibri" w:eastAsia="Times New Roman" w:hAnsi="Calibri" w:cs="Times New Roman"/>
                <w:color w:val="000000"/>
              </w:rPr>
            </w:pPr>
            <w:r w:rsidRPr="0025056A">
              <w:rPr>
                <w:rFonts w:ascii="Calibri" w:eastAsia="Times New Roman" w:hAnsi="Calibri" w:cs="Times New Roman"/>
                <w:color w:val="000000"/>
              </w:rPr>
              <w:t>3</w:t>
            </w:r>
          </w:p>
        </w:tc>
        <w:tc>
          <w:tcPr>
            <w:tcW w:w="1640" w:type="dxa"/>
            <w:noWrap/>
            <w:hideMark/>
          </w:tcPr>
          <w:p w:rsidR="0029774F" w:rsidRPr="0025056A" w:rsidRDefault="0029774F" w:rsidP="00504939">
            <w:pPr>
              <w:jc w:val="right"/>
              <w:rPr>
                <w:rFonts w:ascii="Calibri" w:eastAsia="Times New Roman" w:hAnsi="Calibri" w:cs="Times New Roman"/>
                <w:color w:val="000000"/>
              </w:rPr>
            </w:pPr>
            <w:r w:rsidRPr="0025056A">
              <w:rPr>
                <w:rFonts w:ascii="Calibri" w:eastAsia="Times New Roman" w:hAnsi="Calibri" w:cs="Times New Roman"/>
                <w:color w:val="000000"/>
              </w:rPr>
              <w:t>1.14</w:t>
            </w:r>
          </w:p>
        </w:tc>
      </w:tr>
      <w:tr w:rsidR="0029774F" w:rsidRPr="0025056A" w:rsidTr="00504939">
        <w:trPr>
          <w:trHeight w:val="300"/>
        </w:trPr>
        <w:tc>
          <w:tcPr>
            <w:tcW w:w="960" w:type="dxa"/>
            <w:noWrap/>
            <w:hideMark/>
          </w:tcPr>
          <w:p w:rsidR="0029774F" w:rsidRPr="0025056A" w:rsidRDefault="0029774F" w:rsidP="00504939">
            <w:pPr>
              <w:jc w:val="right"/>
              <w:rPr>
                <w:rFonts w:ascii="Calibri" w:eastAsia="Times New Roman" w:hAnsi="Calibri" w:cs="Times New Roman"/>
                <w:color w:val="000000"/>
              </w:rPr>
            </w:pPr>
            <w:r w:rsidRPr="0025056A">
              <w:rPr>
                <w:rFonts w:ascii="Calibri" w:eastAsia="Times New Roman" w:hAnsi="Calibri" w:cs="Times New Roman"/>
                <w:color w:val="000000"/>
              </w:rPr>
              <w:t>4</w:t>
            </w:r>
          </w:p>
        </w:tc>
        <w:tc>
          <w:tcPr>
            <w:tcW w:w="1640" w:type="dxa"/>
            <w:noWrap/>
            <w:hideMark/>
          </w:tcPr>
          <w:p w:rsidR="0029774F" w:rsidRPr="0025056A" w:rsidRDefault="0029774F" w:rsidP="00504939">
            <w:pPr>
              <w:jc w:val="right"/>
              <w:rPr>
                <w:rFonts w:ascii="Calibri" w:eastAsia="Times New Roman" w:hAnsi="Calibri" w:cs="Times New Roman"/>
                <w:color w:val="000000"/>
              </w:rPr>
            </w:pPr>
            <w:r w:rsidRPr="0025056A">
              <w:rPr>
                <w:rFonts w:ascii="Calibri" w:eastAsia="Times New Roman" w:hAnsi="Calibri" w:cs="Times New Roman"/>
                <w:color w:val="000000"/>
              </w:rPr>
              <w:t>0.908</w:t>
            </w:r>
          </w:p>
        </w:tc>
      </w:tr>
      <w:tr w:rsidR="0029774F" w:rsidRPr="0025056A" w:rsidTr="00504939">
        <w:trPr>
          <w:trHeight w:val="300"/>
        </w:trPr>
        <w:tc>
          <w:tcPr>
            <w:tcW w:w="960" w:type="dxa"/>
            <w:noWrap/>
            <w:hideMark/>
          </w:tcPr>
          <w:p w:rsidR="0029774F" w:rsidRPr="0025056A" w:rsidRDefault="0029774F" w:rsidP="00504939">
            <w:pPr>
              <w:jc w:val="right"/>
              <w:rPr>
                <w:rFonts w:ascii="Calibri" w:eastAsia="Times New Roman" w:hAnsi="Calibri" w:cs="Times New Roman"/>
                <w:color w:val="000000"/>
              </w:rPr>
            </w:pPr>
            <w:r w:rsidRPr="0025056A">
              <w:rPr>
                <w:rFonts w:ascii="Calibri" w:eastAsia="Times New Roman" w:hAnsi="Calibri" w:cs="Times New Roman"/>
                <w:color w:val="000000"/>
              </w:rPr>
              <w:t>5</w:t>
            </w:r>
          </w:p>
        </w:tc>
        <w:tc>
          <w:tcPr>
            <w:tcW w:w="1640" w:type="dxa"/>
            <w:noWrap/>
            <w:hideMark/>
          </w:tcPr>
          <w:p w:rsidR="0029774F" w:rsidRPr="0025056A" w:rsidRDefault="0029774F" w:rsidP="00504939">
            <w:pPr>
              <w:jc w:val="right"/>
              <w:rPr>
                <w:rFonts w:ascii="Calibri" w:eastAsia="Times New Roman" w:hAnsi="Calibri" w:cs="Times New Roman"/>
                <w:color w:val="000000"/>
              </w:rPr>
            </w:pPr>
            <w:r w:rsidRPr="0025056A">
              <w:rPr>
                <w:rFonts w:ascii="Calibri" w:eastAsia="Times New Roman" w:hAnsi="Calibri" w:cs="Times New Roman"/>
                <w:color w:val="000000"/>
              </w:rPr>
              <w:t>0.633</w:t>
            </w:r>
          </w:p>
        </w:tc>
      </w:tr>
      <w:tr w:rsidR="0029774F" w:rsidRPr="0025056A" w:rsidTr="00504939">
        <w:trPr>
          <w:trHeight w:val="300"/>
        </w:trPr>
        <w:tc>
          <w:tcPr>
            <w:tcW w:w="960" w:type="dxa"/>
            <w:noWrap/>
            <w:hideMark/>
          </w:tcPr>
          <w:p w:rsidR="0029774F" w:rsidRPr="0025056A" w:rsidRDefault="0029774F" w:rsidP="00504939">
            <w:pPr>
              <w:jc w:val="right"/>
              <w:rPr>
                <w:rFonts w:ascii="Calibri" w:eastAsia="Times New Roman" w:hAnsi="Calibri" w:cs="Times New Roman"/>
                <w:color w:val="000000"/>
              </w:rPr>
            </w:pPr>
            <w:r w:rsidRPr="0025056A">
              <w:rPr>
                <w:rFonts w:ascii="Calibri" w:eastAsia="Times New Roman" w:hAnsi="Calibri" w:cs="Times New Roman"/>
                <w:color w:val="000000"/>
              </w:rPr>
              <w:t>6</w:t>
            </w:r>
          </w:p>
        </w:tc>
        <w:tc>
          <w:tcPr>
            <w:tcW w:w="1640" w:type="dxa"/>
            <w:noWrap/>
            <w:hideMark/>
          </w:tcPr>
          <w:p w:rsidR="0029774F" w:rsidRPr="0025056A" w:rsidRDefault="0029774F" w:rsidP="00504939">
            <w:pPr>
              <w:jc w:val="right"/>
              <w:rPr>
                <w:rFonts w:ascii="Calibri" w:eastAsia="Times New Roman" w:hAnsi="Calibri" w:cs="Times New Roman"/>
                <w:color w:val="000000"/>
              </w:rPr>
            </w:pPr>
            <w:r w:rsidRPr="0025056A">
              <w:rPr>
                <w:rFonts w:ascii="Calibri" w:eastAsia="Times New Roman" w:hAnsi="Calibri" w:cs="Times New Roman"/>
                <w:color w:val="000000"/>
              </w:rPr>
              <w:t>0.339</w:t>
            </w:r>
          </w:p>
        </w:tc>
      </w:tr>
      <w:tr w:rsidR="0029774F" w:rsidRPr="0025056A" w:rsidTr="00504939">
        <w:trPr>
          <w:trHeight w:val="300"/>
        </w:trPr>
        <w:tc>
          <w:tcPr>
            <w:tcW w:w="960" w:type="dxa"/>
            <w:noWrap/>
            <w:hideMark/>
          </w:tcPr>
          <w:p w:rsidR="0029774F" w:rsidRPr="0025056A" w:rsidRDefault="0029774F" w:rsidP="00504939">
            <w:pPr>
              <w:jc w:val="right"/>
              <w:rPr>
                <w:rFonts w:ascii="Calibri" w:eastAsia="Times New Roman" w:hAnsi="Calibri" w:cs="Times New Roman"/>
                <w:color w:val="000000"/>
              </w:rPr>
            </w:pPr>
            <w:r w:rsidRPr="0025056A">
              <w:rPr>
                <w:rFonts w:ascii="Calibri" w:eastAsia="Times New Roman" w:hAnsi="Calibri" w:cs="Times New Roman"/>
                <w:color w:val="000000"/>
              </w:rPr>
              <w:t>7</w:t>
            </w:r>
          </w:p>
        </w:tc>
        <w:tc>
          <w:tcPr>
            <w:tcW w:w="1640" w:type="dxa"/>
            <w:noWrap/>
            <w:hideMark/>
          </w:tcPr>
          <w:p w:rsidR="0029774F" w:rsidRPr="0025056A" w:rsidRDefault="0029774F" w:rsidP="00504939">
            <w:pPr>
              <w:jc w:val="right"/>
              <w:rPr>
                <w:rFonts w:ascii="Calibri" w:eastAsia="Times New Roman" w:hAnsi="Calibri" w:cs="Times New Roman"/>
                <w:color w:val="000000"/>
              </w:rPr>
            </w:pPr>
            <w:r w:rsidRPr="0025056A">
              <w:rPr>
                <w:rFonts w:ascii="Calibri" w:eastAsia="Times New Roman" w:hAnsi="Calibri" w:cs="Times New Roman"/>
                <w:color w:val="000000"/>
              </w:rPr>
              <w:t>0.056</w:t>
            </w:r>
          </w:p>
        </w:tc>
      </w:tr>
      <w:tr w:rsidR="0029774F" w:rsidRPr="0025056A" w:rsidTr="00504939">
        <w:trPr>
          <w:trHeight w:val="300"/>
        </w:trPr>
        <w:tc>
          <w:tcPr>
            <w:tcW w:w="960" w:type="dxa"/>
            <w:noWrap/>
            <w:hideMark/>
          </w:tcPr>
          <w:p w:rsidR="0029774F" w:rsidRPr="0025056A" w:rsidRDefault="0029774F" w:rsidP="00504939">
            <w:pPr>
              <w:jc w:val="right"/>
              <w:rPr>
                <w:rFonts w:ascii="Calibri" w:eastAsia="Times New Roman" w:hAnsi="Calibri" w:cs="Times New Roman"/>
                <w:color w:val="000000"/>
              </w:rPr>
            </w:pPr>
            <w:r w:rsidRPr="0025056A">
              <w:rPr>
                <w:rFonts w:ascii="Calibri" w:eastAsia="Times New Roman" w:hAnsi="Calibri" w:cs="Times New Roman"/>
                <w:color w:val="000000"/>
              </w:rPr>
              <w:t>7.2</w:t>
            </w:r>
          </w:p>
        </w:tc>
        <w:tc>
          <w:tcPr>
            <w:tcW w:w="1640" w:type="dxa"/>
            <w:noWrap/>
            <w:hideMark/>
          </w:tcPr>
          <w:p w:rsidR="0029774F" w:rsidRPr="0025056A" w:rsidRDefault="0029774F" w:rsidP="00504939">
            <w:pPr>
              <w:jc w:val="right"/>
              <w:rPr>
                <w:rFonts w:ascii="Calibri" w:eastAsia="Times New Roman" w:hAnsi="Calibri" w:cs="Times New Roman"/>
                <w:color w:val="000000"/>
              </w:rPr>
            </w:pPr>
            <w:r w:rsidRPr="0025056A">
              <w:rPr>
                <w:rFonts w:ascii="Calibri" w:eastAsia="Times New Roman" w:hAnsi="Calibri" w:cs="Times New Roman"/>
                <w:color w:val="000000"/>
              </w:rPr>
              <w:t>0.03</w:t>
            </w:r>
          </w:p>
        </w:tc>
      </w:tr>
      <w:tr w:rsidR="0029774F" w:rsidRPr="0025056A" w:rsidTr="00504939">
        <w:trPr>
          <w:trHeight w:val="300"/>
        </w:trPr>
        <w:tc>
          <w:tcPr>
            <w:tcW w:w="960" w:type="dxa"/>
            <w:noWrap/>
            <w:hideMark/>
          </w:tcPr>
          <w:p w:rsidR="0029774F" w:rsidRPr="00ED4ED7" w:rsidRDefault="0029774F" w:rsidP="00504939">
            <w:pPr>
              <w:jc w:val="right"/>
              <w:rPr>
                <w:rFonts w:ascii="Calibri" w:eastAsia="Times New Roman" w:hAnsi="Calibri" w:cs="Times New Roman"/>
                <w:b/>
                <w:bCs/>
                <w:i/>
                <w:iCs/>
                <w:color w:val="000000"/>
                <w:sz w:val="28"/>
                <w:szCs w:val="28"/>
              </w:rPr>
            </w:pPr>
            <w:r w:rsidRPr="00ED4ED7">
              <w:rPr>
                <w:rFonts w:ascii="Calibri" w:eastAsia="Times New Roman" w:hAnsi="Calibri" w:cs="Times New Roman"/>
                <w:b/>
                <w:bCs/>
                <w:i/>
                <w:iCs/>
                <w:color w:val="000000"/>
                <w:sz w:val="28"/>
                <w:szCs w:val="28"/>
              </w:rPr>
              <w:t>7.3</w:t>
            </w:r>
          </w:p>
        </w:tc>
        <w:tc>
          <w:tcPr>
            <w:tcW w:w="1640" w:type="dxa"/>
            <w:noWrap/>
            <w:hideMark/>
          </w:tcPr>
          <w:p w:rsidR="0029774F" w:rsidRPr="00ED4ED7" w:rsidRDefault="0029774F" w:rsidP="00504939">
            <w:pPr>
              <w:jc w:val="right"/>
              <w:rPr>
                <w:rFonts w:ascii="Calibri" w:eastAsia="Times New Roman" w:hAnsi="Calibri" w:cs="Times New Roman"/>
                <w:b/>
                <w:bCs/>
                <w:i/>
                <w:iCs/>
                <w:color w:val="000000"/>
                <w:sz w:val="28"/>
                <w:szCs w:val="28"/>
              </w:rPr>
            </w:pPr>
            <w:r w:rsidRPr="00ED4ED7">
              <w:rPr>
                <w:rFonts w:ascii="Calibri" w:eastAsia="Times New Roman" w:hAnsi="Calibri" w:cs="Times New Roman"/>
                <w:b/>
                <w:bCs/>
                <w:i/>
                <w:iCs/>
                <w:color w:val="000000"/>
                <w:sz w:val="28"/>
                <w:szCs w:val="28"/>
              </w:rPr>
              <w:t>0.004</w:t>
            </w:r>
          </w:p>
        </w:tc>
      </w:tr>
      <w:tr w:rsidR="0029774F" w:rsidRPr="0025056A" w:rsidTr="00504939">
        <w:trPr>
          <w:trHeight w:val="300"/>
        </w:trPr>
        <w:tc>
          <w:tcPr>
            <w:tcW w:w="960" w:type="dxa"/>
            <w:noWrap/>
            <w:hideMark/>
          </w:tcPr>
          <w:p w:rsidR="0029774F" w:rsidRPr="0025056A" w:rsidRDefault="0029774F" w:rsidP="00504939">
            <w:pPr>
              <w:jc w:val="right"/>
              <w:rPr>
                <w:rFonts w:ascii="Calibri" w:eastAsia="Times New Roman" w:hAnsi="Calibri" w:cs="Times New Roman"/>
                <w:color w:val="000000"/>
              </w:rPr>
            </w:pPr>
            <w:r w:rsidRPr="0025056A">
              <w:rPr>
                <w:rFonts w:ascii="Calibri" w:eastAsia="Times New Roman" w:hAnsi="Calibri" w:cs="Times New Roman"/>
                <w:color w:val="000000"/>
              </w:rPr>
              <w:t>7.5</w:t>
            </w:r>
          </w:p>
        </w:tc>
        <w:tc>
          <w:tcPr>
            <w:tcW w:w="1640" w:type="dxa"/>
            <w:noWrap/>
            <w:hideMark/>
          </w:tcPr>
          <w:p w:rsidR="0029774F" w:rsidRPr="0025056A" w:rsidRDefault="0029774F" w:rsidP="00504939">
            <w:pPr>
              <w:jc w:val="right"/>
              <w:rPr>
                <w:rFonts w:ascii="Calibri" w:eastAsia="Times New Roman" w:hAnsi="Calibri" w:cs="Times New Roman"/>
                <w:color w:val="000000"/>
              </w:rPr>
            </w:pPr>
            <w:r w:rsidRPr="0025056A">
              <w:rPr>
                <w:rFonts w:ascii="Calibri" w:eastAsia="Times New Roman" w:hAnsi="Calibri" w:cs="Times New Roman"/>
                <w:color w:val="000000"/>
              </w:rPr>
              <w:t>0.043</w:t>
            </w:r>
          </w:p>
        </w:tc>
      </w:tr>
      <w:tr w:rsidR="0029774F" w:rsidRPr="0025056A" w:rsidTr="00504939">
        <w:trPr>
          <w:trHeight w:val="300"/>
        </w:trPr>
        <w:tc>
          <w:tcPr>
            <w:tcW w:w="960" w:type="dxa"/>
            <w:noWrap/>
            <w:hideMark/>
          </w:tcPr>
          <w:p w:rsidR="0029774F" w:rsidRPr="0025056A" w:rsidRDefault="0029774F" w:rsidP="00504939">
            <w:pPr>
              <w:jc w:val="right"/>
              <w:rPr>
                <w:rFonts w:ascii="Calibri" w:eastAsia="Times New Roman" w:hAnsi="Calibri" w:cs="Times New Roman"/>
                <w:color w:val="000000"/>
              </w:rPr>
            </w:pPr>
            <w:r w:rsidRPr="0025056A">
              <w:rPr>
                <w:rFonts w:ascii="Calibri" w:eastAsia="Times New Roman" w:hAnsi="Calibri" w:cs="Times New Roman"/>
                <w:color w:val="000000"/>
              </w:rPr>
              <w:t>8</w:t>
            </w:r>
          </w:p>
        </w:tc>
        <w:tc>
          <w:tcPr>
            <w:tcW w:w="1640" w:type="dxa"/>
            <w:noWrap/>
            <w:hideMark/>
          </w:tcPr>
          <w:p w:rsidR="0029774F" w:rsidRPr="0025056A" w:rsidRDefault="0029774F" w:rsidP="00504939">
            <w:pPr>
              <w:jc w:val="right"/>
              <w:rPr>
                <w:rFonts w:ascii="Calibri" w:eastAsia="Times New Roman" w:hAnsi="Calibri" w:cs="Times New Roman"/>
                <w:color w:val="000000"/>
              </w:rPr>
            </w:pPr>
            <w:r w:rsidRPr="0025056A">
              <w:rPr>
                <w:rFonts w:ascii="Calibri" w:eastAsia="Times New Roman" w:hAnsi="Calibri" w:cs="Times New Roman"/>
                <w:color w:val="000000"/>
              </w:rPr>
              <w:t>0.175</w:t>
            </w:r>
          </w:p>
        </w:tc>
      </w:tr>
      <w:tr w:rsidR="0029774F" w:rsidRPr="0025056A" w:rsidTr="00504939">
        <w:trPr>
          <w:trHeight w:val="300"/>
        </w:trPr>
        <w:tc>
          <w:tcPr>
            <w:tcW w:w="960" w:type="dxa"/>
            <w:noWrap/>
            <w:hideMark/>
          </w:tcPr>
          <w:p w:rsidR="0029774F" w:rsidRPr="0025056A" w:rsidRDefault="0029774F" w:rsidP="00504939">
            <w:pPr>
              <w:jc w:val="right"/>
              <w:rPr>
                <w:rFonts w:ascii="Calibri" w:eastAsia="Times New Roman" w:hAnsi="Calibri" w:cs="Times New Roman"/>
                <w:color w:val="000000"/>
              </w:rPr>
            </w:pPr>
            <w:r w:rsidRPr="0025056A">
              <w:rPr>
                <w:rFonts w:ascii="Calibri" w:eastAsia="Times New Roman" w:hAnsi="Calibri" w:cs="Times New Roman"/>
                <w:color w:val="000000"/>
              </w:rPr>
              <w:t>9</w:t>
            </w:r>
          </w:p>
        </w:tc>
        <w:tc>
          <w:tcPr>
            <w:tcW w:w="1640" w:type="dxa"/>
            <w:noWrap/>
            <w:hideMark/>
          </w:tcPr>
          <w:p w:rsidR="0029774F" w:rsidRPr="0025056A" w:rsidRDefault="0029774F" w:rsidP="00504939">
            <w:pPr>
              <w:keepNext/>
              <w:jc w:val="right"/>
              <w:rPr>
                <w:rFonts w:ascii="Calibri" w:eastAsia="Times New Roman" w:hAnsi="Calibri" w:cs="Times New Roman"/>
                <w:color w:val="000000"/>
              </w:rPr>
            </w:pPr>
            <w:r w:rsidRPr="0025056A">
              <w:rPr>
                <w:rFonts w:ascii="Calibri" w:eastAsia="Times New Roman" w:hAnsi="Calibri" w:cs="Times New Roman"/>
                <w:color w:val="000000"/>
              </w:rPr>
              <w:t>0.383</w:t>
            </w:r>
          </w:p>
        </w:tc>
      </w:tr>
    </w:tbl>
    <w:p w:rsidR="0025056A" w:rsidRPr="0025056A" w:rsidRDefault="0025056A" w:rsidP="0025056A">
      <w:pPr>
        <w:autoSpaceDE w:val="0"/>
        <w:autoSpaceDN w:val="0"/>
        <w:adjustRightInd w:val="0"/>
        <w:spacing w:after="156" w:line="240" w:lineRule="auto"/>
        <w:rPr>
          <w:rFonts w:ascii="Arial" w:hAnsi="Arial" w:cs="Arial"/>
          <w:color w:val="000000"/>
        </w:rPr>
      </w:pPr>
      <w:r w:rsidRPr="0025056A">
        <w:rPr>
          <w:rFonts w:ascii="Arial" w:hAnsi="Arial" w:cs="Arial"/>
          <w:color w:val="000000"/>
        </w:rPr>
        <w:t>.</w:t>
      </w:r>
    </w:p>
    <w:p w:rsidR="0025056A" w:rsidRDefault="0025056A" w:rsidP="0025056A">
      <w:pPr>
        <w:pStyle w:val="ListParagraph"/>
        <w:autoSpaceDE w:val="0"/>
        <w:autoSpaceDN w:val="0"/>
        <w:adjustRightInd w:val="0"/>
        <w:spacing w:after="156" w:line="240" w:lineRule="auto"/>
        <w:jc w:val="both"/>
        <w:rPr>
          <w:rFonts w:ascii="Arial" w:hAnsi="Arial" w:cs="Arial"/>
          <w:color w:val="000000"/>
        </w:rPr>
      </w:pPr>
    </w:p>
    <w:p w:rsidR="0007546A" w:rsidRPr="0025056A" w:rsidRDefault="0007546A" w:rsidP="0025056A">
      <w:pPr>
        <w:pStyle w:val="ListParagraph"/>
        <w:autoSpaceDE w:val="0"/>
        <w:autoSpaceDN w:val="0"/>
        <w:adjustRightInd w:val="0"/>
        <w:spacing w:after="156" w:line="240" w:lineRule="auto"/>
        <w:jc w:val="both"/>
        <w:rPr>
          <w:rFonts w:ascii="Arial" w:hAnsi="Arial" w:cs="Arial"/>
          <w:color w:val="000000"/>
        </w:rPr>
      </w:pPr>
      <w:r w:rsidRPr="0025056A">
        <w:rPr>
          <w:rFonts w:ascii="Arial" w:hAnsi="Arial" w:cs="Arial"/>
          <w:color w:val="000000"/>
        </w:rPr>
        <w:t xml:space="preserve"> </w:t>
      </w:r>
    </w:p>
    <w:p w:rsidR="0007546A" w:rsidRPr="0007546A" w:rsidRDefault="0007546A" w:rsidP="0007546A"/>
    <w:p w:rsidR="0007546A" w:rsidRDefault="0007546A" w:rsidP="0007546A">
      <w:pPr>
        <w:pStyle w:val="ListParagraph"/>
        <w:ind w:left="780"/>
      </w:pPr>
    </w:p>
    <w:p w:rsidR="0025056A" w:rsidRDefault="0025056A" w:rsidP="0007546A">
      <w:pPr>
        <w:pStyle w:val="ListParagraph"/>
        <w:ind w:left="780"/>
      </w:pPr>
    </w:p>
    <w:p w:rsidR="0025056A" w:rsidRDefault="0025056A" w:rsidP="0007546A">
      <w:pPr>
        <w:pStyle w:val="ListParagraph"/>
        <w:ind w:left="780"/>
      </w:pPr>
    </w:p>
    <w:p w:rsidR="0025056A" w:rsidRDefault="0025056A" w:rsidP="0007546A">
      <w:pPr>
        <w:pStyle w:val="ListParagraph"/>
        <w:ind w:left="780"/>
      </w:pPr>
    </w:p>
    <w:p w:rsidR="0025056A" w:rsidRDefault="0025056A" w:rsidP="0007546A">
      <w:pPr>
        <w:pStyle w:val="ListParagraph"/>
        <w:ind w:left="780"/>
      </w:pPr>
    </w:p>
    <w:p w:rsidR="0025056A" w:rsidRDefault="0025056A" w:rsidP="0007546A">
      <w:pPr>
        <w:pStyle w:val="ListParagraph"/>
        <w:ind w:left="780"/>
      </w:pPr>
    </w:p>
    <w:p w:rsidR="0025056A" w:rsidRDefault="0025056A" w:rsidP="0007546A">
      <w:pPr>
        <w:pStyle w:val="ListParagraph"/>
        <w:ind w:left="780"/>
      </w:pPr>
    </w:p>
    <w:p w:rsidR="00504939" w:rsidRDefault="00504939" w:rsidP="00504939">
      <w:pPr>
        <w:pStyle w:val="Caption"/>
        <w:framePr w:w="2761" w:hSpace="180" w:wrap="around" w:vAnchor="page" w:hAnchor="page" w:x="1231" w:y="13831"/>
        <w:jc w:val="center"/>
      </w:pPr>
      <w:r>
        <w:t xml:space="preserve">Table </w:t>
      </w:r>
      <w:r w:rsidR="00DB0CD6">
        <w:fldChar w:fldCharType="begin"/>
      </w:r>
      <w:r w:rsidR="00DB0CD6">
        <w:instrText xml:space="preserve"> SEQ Table \* ARABIC </w:instrText>
      </w:r>
      <w:r w:rsidR="00DB0CD6">
        <w:fldChar w:fldCharType="separate"/>
      </w:r>
      <w:r w:rsidR="0035476E">
        <w:rPr>
          <w:noProof/>
        </w:rPr>
        <w:t>2</w:t>
      </w:r>
      <w:r w:rsidR="00DB0CD6">
        <w:rPr>
          <w:noProof/>
        </w:rPr>
        <w:fldChar w:fldCharType="end"/>
      </w:r>
      <w:r>
        <w:rPr>
          <w:noProof/>
        </w:rPr>
        <w:t>: varying Am with the corresponding Ac</w:t>
      </w:r>
    </w:p>
    <w:p w:rsidR="0025056A" w:rsidRDefault="0025056A" w:rsidP="0007546A">
      <w:pPr>
        <w:pStyle w:val="ListParagraph"/>
        <w:ind w:left="780"/>
      </w:pPr>
    </w:p>
    <w:p w:rsidR="0025056A" w:rsidRDefault="00504939" w:rsidP="0007546A">
      <w:pPr>
        <w:pStyle w:val="ListParagraph"/>
        <w:ind w:left="780"/>
      </w:pPr>
      <w:r>
        <w:rPr>
          <w:noProof/>
        </w:rPr>
        <mc:AlternateContent>
          <mc:Choice Requires="wps">
            <w:drawing>
              <wp:anchor distT="0" distB="0" distL="114300" distR="114300" simplePos="0" relativeHeight="251692032" behindDoc="0" locked="0" layoutInCell="1" allowOverlap="1" wp14:anchorId="778150D1" wp14:editId="370650BF">
                <wp:simplePos x="0" y="0"/>
                <wp:positionH relativeFrom="column">
                  <wp:posOffset>490855</wp:posOffset>
                </wp:positionH>
                <wp:positionV relativeFrom="paragraph">
                  <wp:posOffset>199390</wp:posOffset>
                </wp:positionV>
                <wp:extent cx="3771900" cy="635"/>
                <wp:effectExtent l="0" t="0" r="0" b="0"/>
                <wp:wrapSquare wrapText="bothSides"/>
                <wp:docPr id="27" name="Text Box 27"/>
                <wp:cNvGraphicFramePr/>
                <a:graphic xmlns:a="http://schemas.openxmlformats.org/drawingml/2006/main">
                  <a:graphicData uri="http://schemas.microsoft.com/office/word/2010/wordprocessingShape">
                    <wps:wsp>
                      <wps:cNvSpPr txBox="1"/>
                      <wps:spPr>
                        <a:xfrm>
                          <a:off x="0" y="0"/>
                          <a:ext cx="3771900" cy="635"/>
                        </a:xfrm>
                        <a:prstGeom prst="rect">
                          <a:avLst/>
                        </a:prstGeom>
                        <a:solidFill>
                          <a:prstClr val="white"/>
                        </a:solidFill>
                        <a:ln>
                          <a:noFill/>
                        </a:ln>
                        <a:effectLst/>
                      </wps:spPr>
                      <wps:txbx>
                        <w:txbxContent>
                          <w:p w:rsidR="0067503F" w:rsidRPr="0095706A" w:rsidRDefault="0067503F" w:rsidP="00CE2433">
                            <w:pPr>
                              <w:pStyle w:val="Caption"/>
                              <w:rPr>
                                <w:rFonts w:ascii="Arial" w:hAnsi="Arial" w:cs="Arial"/>
                                <w:noProof/>
                                <w:color w:val="000000"/>
                                <w:sz w:val="24"/>
                                <w:szCs w:val="24"/>
                              </w:rPr>
                            </w:pPr>
                            <w:r>
                              <w:t xml:space="preserve">Figure 12: Relationship between Ac and Am; first zero crossing at Am=7.3 </w:t>
                            </w:r>
                            <w:proofErr w:type="spellStart"/>
                            <w:r>
                              <w:t>Vpp</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27" o:spid="_x0000_s1036" type="#_x0000_t202" style="position:absolute;left:0;text-align:left;margin-left:38.65pt;margin-top:15.7pt;width:297pt;height:.05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gg4FNQIAAHUEAAAOAAAAZHJzL2Uyb0RvYy54bWysVFFv2jAQfp+0/2D5fQSoVtaIUDEqpklV WwmmPhvHIZYcn3c2JOzX7+wQ2Lo9TXsx57vzd7n7vmN+3zWGHRV6Dbbgk9GYM2UllNruC/5tu/7w iTMfhC2FAasKflKe3y/ev5u3LldTqMGUChmBWJ+3ruB1CC7PMi9r1Qg/AqcsBSvARgS64j4rUbSE 3phsOh7fZi1g6RCk8p68D32QLxJ+VSkZnqvKq8BMwenbQjoxnbt4Zou5yPcoXK3l+TPEP3xFI7Sl oheoBxEEO6D+A6rREsFDFUYSmgyqSkuVeqBuJuM33Wxq4VTqhYbj3WVM/v/ByqfjCzJdFnw648yK hjjaqi6wz9AxctF8WudzSts4Sgwd+Ynnwe/JGdvuKmziLzXEKE6TPl2mG9EkOW9ms8ndmEKSYrc3 HyNGdn3q0IcvChoWjYIjUZcmKo6PPvSpQ0qs5MHocq2NiZcYWBlkR0E0t7UO6gz+W5axMddCfNUD 9h6VdHKuErvtu4pW6HZdms4kSSW6dlCeaBIIvZa8k2tN5R+FDy8CSTzUIS1EeKajMtAWHM4WZzXg j7/5Yz5xSlHOWhJjwf33g0DFmflqie2o3MHAwdgNhj00K6DGJ7RqTiaTHmAwg1khNK+0J8tYhULC SqpV8DCYq9CvBO2ZVMtlSiJ9OhEe7cbJCD2Medu9CnRnkgJx+wSDTEX+hqs+N7HllodAg09EXqdI AogX0naSwnkP4/L8ek9Z13+LxU8AAAD//wMAUEsDBBQABgAIAAAAIQAUj/133wAAAAgBAAAPAAAA ZHJzL2Rvd25yZXYueG1sTI/BTsMwEETvSPyDtUhcEHVCQlKFOFVVwQEuFaGX3tx4GwfidRQ7bfh7 3FM57sxo9k25mk3PTji6zpKAeBEBQ2qs6qgVsPt6e1wCc16Skr0lFPCLDlbV7U0pC2XP9Imn2rcs lJArpADt/VBw7hqNRrqFHZCCd7SjkT6cY8vVKM+h3PT8KYoybmRH4YOWA240Nj/1ZARs0/1WP0zH 1491mozvu2mTfbe1EPd38/oFmMfZX8NwwQ/oUAWmg51IOdYLyPMkJAUkcQos+FkeB+FwEZ6BVyX/ P6D6AwAA//8DAFBLAQItABQABgAIAAAAIQC2gziS/gAAAOEBAAATAAAAAAAAAAAAAAAAAAAAAABb Q29udGVudF9UeXBlc10ueG1sUEsBAi0AFAAGAAgAAAAhADj9If/WAAAAlAEAAAsAAAAAAAAAAAAA AAAALwEAAF9yZWxzLy5yZWxzUEsBAi0AFAAGAAgAAAAhAPOCDgU1AgAAdQQAAA4AAAAAAAAAAAAA AAAALgIAAGRycy9lMm9Eb2MueG1sUEsBAi0AFAAGAAgAAAAhABSP/XffAAAACAEAAA8AAAAAAAAA AAAAAAAAjwQAAGRycy9kb3ducmV2LnhtbFBLBQYAAAAABAAEAPMAAACbBQAAAAA= " stroked="f">
                <v:textbox style="mso-fit-shape-to-text:t" inset="0,0,0,0">
                  <w:txbxContent>
                    <w:p w:rsidR="0067503F" w:rsidRPr="0095706A" w:rsidRDefault="0067503F" w:rsidP="00CE2433">
                      <w:pPr>
                        <w:pStyle w:val="Caption"/>
                        <w:rPr>
                          <w:rFonts w:ascii="Arial" w:hAnsi="Arial" w:cs="Arial"/>
                          <w:noProof/>
                          <w:color w:val="000000"/>
                          <w:sz w:val="24"/>
                          <w:szCs w:val="24"/>
                        </w:rPr>
                      </w:pPr>
                      <w:r>
                        <w:t xml:space="preserve">Figure 12: Relationship between Ac and Am; first zero crossing at Am=7.3 </w:t>
                      </w:r>
                      <w:proofErr w:type="spellStart"/>
                      <w:r>
                        <w:t>Vpp</w:t>
                      </w:r>
                      <w:proofErr w:type="spellEnd"/>
                    </w:p>
                  </w:txbxContent>
                </v:textbox>
                <w10:wrap type="square"/>
              </v:shape>
            </w:pict>
          </mc:Fallback>
        </mc:AlternateContent>
      </w:r>
    </w:p>
    <w:p w:rsidR="0025056A" w:rsidRDefault="0025056A" w:rsidP="0007546A">
      <w:pPr>
        <w:pStyle w:val="ListParagraph"/>
        <w:ind w:left="780"/>
      </w:pPr>
    </w:p>
    <w:p w:rsidR="0025056A" w:rsidRPr="0007546A" w:rsidRDefault="0025056A" w:rsidP="0007546A">
      <w:pPr>
        <w:pStyle w:val="ListParagraph"/>
        <w:ind w:left="780"/>
      </w:pPr>
    </w:p>
    <w:p w:rsidR="00643C1A" w:rsidRDefault="00643C1A" w:rsidP="0035476E">
      <w:pPr>
        <w:pStyle w:val="Heading2"/>
        <w:numPr>
          <w:ilvl w:val="1"/>
          <w:numId w:val="1"/>
        </w:numPr>
        <w:jc w:val="both"/>
      </w:pPr>
      <w:bookmarkStart w:id="10" w:name="_Toc414093194"/>
      <w:r>
        <w:t xml:space="preserve">Determine the carrier zero crossings by varying the modulating frequency </w:t>
      </w:r>
      <w:proofErr w:type="spellStart"/>
      <w:r>
        <w:t>f</w:t>
      </w:r>
      <w:r>
        <w:rPr>
          <w:sz w:val="18"/>
          <w:szCs w:val="18"/>
        </w:rPr>
        <w:t>M</w:t>
      </w:r>
      <w:r>
        <w:t>.</w:t>
      </w:r>
      <w:bookmarkEnd w:id="10"/>
      <w:proofErr w:type="spellEnd"/>
    </w:p>
    <w:p w:rsidR="000F367A" w:rsidRDefault="000F367A" w:rsidP="000F367A">
      <w:pPr>
        <w:pStyle w:val="ListParagraph"/>
        <w:autoSpaceDE w:val="0"/>
        <w:autoSpaceDN w:val="0"/>
        <w:adjustRightInd w:val="0"/>
        <w:spacing w:after="156" w:line="240" w:lineRule="auto"/>
        <w:jc w:val="both"/>
        <w:rPr>
          <w:rFonts w:cs="Arial"/>
          <w:color w:val="000000"/>
        </w:rPr>
      </w:pPr>
      <w:r>
        <w:rPr>
          <w:rFonts w:cs="Arial"/>
          <w:color w:val="000000"/>
        </w:rPr>
        <w:t>A</w:t>
      </w:r>
      <w:r w:rsidRPr="000F367A">
        <w:rPr>
          <w:rFonts w:cs="Arial"/>
          <w:color w:val="000000"/>
        </w:rPr>
        <w:t xml:space="preserve"> sinusoidal signal of the function generator was used as the modulating signal </w:t>
      </w:r>
      <w:proofErr w:type="spellStart"/>
      <w:proofErr w:type="gramStart"/>
      <w:r w:rsidRPr="000F367A">
        <w:rPr>
          <w:rFonts w:cs="Arial"/>
          <w:i/>
          <w:iCs/>
          <w:color w:val="000000"/>
        </w:rPr>
        <w:t>s</w:t>
      </w:r>
      <w:r w:rsidRPr="000F367A">
        <w:rPr>
          <w:rFonts w:cs="Arial"/>
          <w:color w:val="000000"/>
        </w:rPr>
        <w:t>M</w:t>
      </w:r>
      <w:proofErr w:type="spellEnd"/>
      <w:r w:rsidRPr="000F367A">
        <w:rPr>
          <w:rFonts w:cs="Arial"/>
          <w:i/>
          <w:iCs/>
          <w:color w:val="000000"/>
        </w:rPr>
        <w:t>(</w:t>
      </w:r>
      <w:proofErr w:type="gramEnd"/>
      <w:r w:rsidRPr="000F367A">
        <w:rPr>
          <w:rFonts w:cs="Arial"/>
          <w:i/>
          <w:iCs/>
          <w:color w:val="000000"/>
        </w:rPr>
        <w:t xml:space="preserve">t) </w:t>
      </w:r>
      <w:r w:rsidRPr="000F367A">
        <w:rPr>
          <w:rFonts w:cs="Arial"/>
          <w:color w:val="000000"/>
        </w:rPr>
        <w:t xml:space="preserve">with </w:t>
      </w:r>
      <w:r w:rsidRPr="000F367A">
        <w:rPr>
          <w:rFonts w:cs="Arial"/>
          <w:i/>
          <w:iCs/>
          <w:color w:val="000000"/>
        </w:rPr>
        <w:t>A</w:t>
      </w:r>
      <w:r>
        <w:rPr>
          <w:rFonts w:cs="Arial"/>
          <w:color w:val="000000"/>
        </w:rPr>
        <w:t>m</w:t>
      </w:r>
      <w:r w:rsidRPr="000F367A">
        <w:rPr>
          <w:rFonts w:cs="Arial"/>
          <w:color w:val="000000"/>
        </w:rPr>
        <w:t xml:space="preserve"> = 20 </w:t>
      </w:r>
      <w:proofErr w:type="spellStart"/>
      <w:r w:rsidRPr="000F367A">
        <w:rPr>
          <w:rFonts w:cs="Arial"/>
          <w:color w:val="000000"/>
        </w:rPr>
        <w:t>V</w:t>
      </w:r>
      <w:r w:rsidRPr="000F367A">
        <w:rPr>
          <w:rFonts w:cs="Arial"/>
          <w:i/>
          <w:iCs/>
          <w:color w:val="000000"/>
        </w:rPr>
        <w:t>pp</w:t>
      </w:r>
      <w:proofErr w:type="spellEnd"/>
      <w:r w:rsidRPr="000F367A">
        <w:rPr>
          <w:rFonts w:cs="Arial"/>
          <w:i/>
          <w:iCs/>
          <w:color w:val="000000"/>
        </w:rPr>
        <w:t xml:space="preserve"> </w:t>
      </w:r>
      <w:r w:rsidRPr="000F367A">
        <w:rPr>
          <w:rFonts w:cs="Arial"/>
          <w:color w:val="000000"/>
        </w:rPr>
        <w:t xml:space="preserve">and </w:t>
      </w:r>
      <w:proofErr w:type="spellStart"/>
      <w:r w:rsidRPr="000F367A">
        <w:rPr>
          <w:rFonts w:cs="Arial"/>
          <w:i/>
          <w:iCs/>
          <w:color w:val="000000"/>
        </w:rPr>
        <w:t>f</w:t>
      </w:r>
      <w:r w:rsidRPr="000F367A">
        <w:rPr>
          <w:rFonts w:cs="Arial"/>
          <w:color w:val="000000"/>
        </w:rPr>
        <w:t>M</w:t>
      </w:r>
      <w:proofErr w:type="spellEnd"/>
      <w:r w:rsidRPr="000F367A">
        <w:rPr>
          <w:rFonts w:cs="Arial"/>
          <w:color w:val="000000"/>
        </w:rPr>
        <w:t xml:space="preserve"> = 3.0 kHz. The modulating signal was into the input of the FM modulator as shown in figure 13. The frequency of the modulating signal </w:t>
      </w:r>
      <w:proofErr w:type="spellStart"/>
      <w:r w:rsidRPr="000F367A">
        <w:rPr>
          <w:rFonts w:cs="Arial"/>
          <w:i/>
          <w:iCs/>
          <w:color w:val="000000"/>
        </w:rPr>
        <w:t>fm</w:t>
      </w:r>
      <w:proofErr w:type="spellEnd"/>
      <w:r w:rsidRPr="000F367A">
        <w:rPr>
          <w:rFonts w:cs="Arial"/>
          <w:color w:val="000000"/>
        </w:rPr>
        <w:t xml:space="preserve"> of the function generator was slowly reduced to observe the decay of the carrier line as shown in the figures below. It was notice</w:t>
      </w:r>
      <w:r>
        <w:rPr>
          <w:rFonts w:cs="Arial"/>
          <w:color w:val="000000"/>
        </w:rPr>
        <w:t>d that the first zero crossing occurred</w:t>
      </w:r>
      <w:r w:rsidRPr="000F367A">
        <w:rPr>
          <w:rFonts w:cs="Arial"/>
          <w:color w:val="000000"/>
        </w:rPr>
        <w:t xml:space="preserve"> at </w:t>
      </w:r>
      <w:proofErr w:type="spellStart"/>
      <w:r w:rsidRPr="000F367A">
        <w:rPr>
          <w:rFonts w:cs="Arial"/>
          <w:i/>
          <w:iCs/>
          <w:color w:val="000000"/>
        </w:rPr>
        <w:t>fm</w:t>
      </w:r>
      <w:proofErr w:type="spellEnd"/>
      <w:r w:rsidRPr="000F367A">
        <w:rPr>
          <w:rFonts w:cs="Arial"/>
          <w:color w:val="000000"/>
        </w:rPr>
        <w:t xml:space="preserve"> =277.7 Hz, second zero crossing occurred at </w:t>
      </w:r>
      <w:proofErr w:type="spellStart"/>
      <w:r w:rsidRPr="000F367A">
        <w:rPr>
          <w:rFonts w:cs="Arial"/>
          <w:i/>
          <w:iCs/>
          <w:color w:val="000000"/>
        </w:rPr>
        <w:t>fm</w:t>
      </w:r>
      <w:proofErr w:type="spellEnd"/>
      <w:r w:rsidRPr="000F367A">
        <w:rPr>
          <w:rFonts w:cs="Arial"/>
          <w:color w:val="000000"/>
        </w:rPr>
        <w:t xml:space="preserve">=119.7 Hz and third zero crossing occurred at </w:t>
      </w:r>
      <w:proofErr w:type="spellStart"/>
      <w:r w:rsidRPr="000F367A">
        <w:rPr>
          <w:rFonts w:cs="Arial"/>
          <w:i/>
          <w:iCs/>
          <w:color w:val="000000"/>
        </w:rPr>
        <w:t>fm</w:t>
      </w:r>
      <w:proofErr w:type="spellEnd"/>
      <w:r w:rsidRPr="000F367A">
        <w:rPr>
          <w:rFonts w:cs="Arial"/>
          <w:color w:val="000000"/>
        </w:rPr>
        <w:t>=76.66 Hz. Using the previous values the modulation index is calculated as follows:</w:t>
      </w:r>
      <w:r w:rsidR="00F37F49">
        <w:rPr>
          <w:rFonts w:cs="Arial"/>
          <w:color w:val="000000"/>
        </w:rPr>
        <w:t xml:space="preserve"> </w:t>
      </w:r>
      <m:oMath>
        <m:sSub>
          <m:sSubPr>
            <m:ctrlPr>
              <w:rPr>
                <w:rFonts w:ascii="Cambria Math" w:hAnsi="Cambria Math"/>
                <w:i/>
              </w:rPr>
            </m:ctrlPr>
          </m:sSubPr>
          <m:e>
            <m:r>
              <w:rPr>
                <w:rFonts w:ascii="Cambria Math" w:eastAsiaTheme="minorEastAsia" w:hAnsi="Cambria Math"/>
              </w:rPr>
              <m:t>η</m:t>
            </m:r>
          </m:e>
          <m:sub>
            <m:r>
              <w:rPr>
                <w:rFonts w:ascii="Cambria Math" w:eastAsiaTheme="minorEastAsia" w:hAnsi="Cambria Math"/>
              </w:rPr>
              <m:t>FM</m:t>
            </m:r>
          </m:sub>
        </m:sSub>
        <m:r>
          <w:rPr>
            <w:rFonts w:ascii="Cambria Math" w:eastAsiaTheme="minorEastAsia" w:hAnsi="Cambria Math"/>
          </w:rPr>
          <m:t>=</m:t>
        </m:r>
        <m:f>
          <m:fPr>
            <m:ctrlPr>
              <w:rPr>
                <w:rFonts w:ascii="Cambria Math" w:hAnsi="Cambria Math"/>
              </w:rPr>
            </m:ctrlPr>
          </m:fPr>
          <m:num>
            <m:r>
              <m:rPr>
                <m:sty m:val="p"/>
              </m:rPr>
              <w:rPr>
                <w:rFonts w:ascii="Cambria Math" w:eastAsiaTheme="minorEastAsia" w:hAnsi="Cambria Math"/>
              </w:rPr>
              <m:t>Δ</m:t>
            </m:r>
            <m:r>
              <w:rPr>
                <w:rFonts w:ascii="Cambria Math" w:eastAsiaTheme="minorEastAsia" w:hAnsi="Cambria Math"/>
              </w:rPr>
              <m:t>f</m:t>
            </m:r>
          </m:num>
          <m:den>
            <m:sSub>
              <m:sSubPr>
                <m:ctrlPr>
                  <w:rPr>
                    <w:rFonts w:ascii="Cambria Math" w:hAnsi="Cambria Math"/>
                    <w:i/>
                  </w:rPr>
                </m:ctrlPr>
              </m:sSubPr>
              <m:e>
                <m:r>
                  <w:rPr>
                    <w:rFonts w:ascii="Cambria Math" w:eastAsiaTheme="minorEastAsia" w:hAnsi="Cambria Math"/>
                  </w:rPr>
                  <m:t>f</m:t>
                </m:r>
              </m:e>
              <m:sub>
                <m:r>
                  <w:rPr>
                    <w:rFonts w:ascii="Cambria Math" w:eastAsiaTheme="minorEastAsia" w:hAnsi="Cambria Math"/>
                  </w:rPr>
                  <m:t>m</m:t>
                </m:r>
              </m:sub>
            </m:sSub>
          </m:den>
        </m:f>
        <m:r>
          <w:rPr>
            <w:rFonts w:ascii="Cambria Math" w:eastAsiaTheme="minorEastAsia" w:hAnsi="Cambria Math"/>
          </w:rPr>
          <m:t>=</m:t>
        </m:r>
        <m:f>
          <m:fPr>
            <m:ctrlPr>
              <w:rPr>
                <w:rFonts w:ascii="Cambria Math" w:hAnsi="Cambria Math"/>
                <w:i/>
              </w:rPr>
            </m:ctrlPr>
          </m:fPr>
          <m:num>
            <m:sSub>
              <m:sSubPr>
                <m:ctrlPr>
                  <w:rPr>
                    <w:rFonts w:ascii="Cambria Math" w:hAnsi="Cambria Math"/>
                    <w:i/>
                  </w:rPr>
                </m:ctrlPr>
              </m:sSubPr>
              <m:e>
                <m:r>
                  <w:rPr>
                    <w:rFonts w:ascii="Cambria Math" w:eastAsiaTheme="minorEastAsia" w:hAnsi="Cambria Math"/>
                  </w:rPr>
                  <m:t>K</m:t>
                </m:r>
              </m:e>
              <m:sub>
                <m:r>
                  <w:rPr>
                    <w:rFonts w:ascii="Cambria Math" w:eastAsiaTheme="minorEastAsia" w:hAnsi="Cambria Math"/>
                  </w:rPr>
                  <m:t>F</m:t>
                </m:r>
                <m:r>
                  <w:rPr>
                    <w:rFonts w:ascii="Cambria Math" w:eastAsiaTheme="minorEastAsia" w:hAnsi="Cambria Math"/>
                  </w:rPr>
                  <m:t>M</m:t>
                </m:r>
              </m:sub>
            </m:sSub>
            <m:sSub>
              <m:sSubPr>
                <m:ctrlPr>
                  <w:rPr>
                    <w:rFonts w:ascii="Cambria Math" w:hAnsi="Cambria Math"/>
                    <w:i/>
                  </w:rPr>
                </m:ctrlPr>
              </m:sSubPr>
              <m:e>
                <m:r>
                  <w:rPr>
                    <w:rFonts w:ascii="Cambria Math" w:eastAsiaTheme="minorEastAsia" w:hAnsi="Cambria Math"/>
                  </w:rPr>
                  <m:t>A</m:t>
                </m:r>
              </m:e>
              <m:sub>
                <m:r>
                  <w:rPr>
                    <w:rFonts w:ascii="Cambria Math" w:eastAsiaTheme="minorEastAsia" w:hAnsi="Cambria Math"/>
                  </w:rPr>
                  <m:t>M</m:t>
                </m:r>
              </m:sub>
            </m:sSub>
          </m:num>
          <m:den>
            <m:sSub>
              <m:sSubPr>
                <m:ctrlPr>
                  <w:rPr>
                    <w:rFonts w:ascii="Cambria Math" w:hAnsi="Cambria Math"/>
                    <w:i/>
                  </w:rPr>
                </m:ctrlPr>
              </m:sSubPr>
              <m:e>
                <m:r>
                  <w:rPr>
                    <w:rFonts w:ascii="Cambria Math" w:eastAsiaTheme="minorEastAsia" w:hAnsi="Cambria Math"/>
                  </w:rPr>
                  <m:t>f</m:t>
                </m:r>
              </m:e>
              <m:sub>
                <m:r>
                  <w:rPr>
                    <w:rFonts w:ascii="Cambria Math" w:eastAsiaTheme="minorEastAsia" w:hAnsi="Cambria Math"/>
                  </w:rPr>
                  <m:t>M</m:t>
                </m:r>
              </m:sub>
            </m:sSub>
          </m:den>
        </m:f>
        <m:r>
          <w:rPr>
            <w:rFonts w:ascii="Cambria Math" w:eastAsiaTheme="minorEastAsia" w:hAnsi="Cambria Math"/>
          </w:rPr>
          <m:t>=</m:t>
        </m:r>
        <m:f>
          <m:fPr>
            <m:ctrlPr>
              <w:rPr>
                <w:rFonts w:ascii="Cambria Math" w:hAnsi="Cambria Math"/>
                <w:i/>
              </w:rPr>
            </m:ctrlPr>
          </m:fPr>
          <m:num>
            <m:r>
              <w:rPr>
                <w:rFonts w:ascii="Cambria Math" w:eastAsiaTheme="minorEastAsia" w:hAnsi="Cambria Math"/>
              </w:rPr>
              <m:t>66.2×10</m:t>
            </m:r>
          </m:num>
          <m:den>
            <m:r>
              <w:rPr>
                <w:rFonts w:ascii="Cambria Math" w:eastAsiaTheme="minorEastAsia" w:hAnsi="Cambria Math"/>
              </w:rPr>
              <m:t>2×</m:t>
            </m:r>
            <m:sSub>
              <m:sSubPr>
                <m:ctrlPr>
                  <w:rPr>
                    <w:rFonts w:ascii="Cambria Math" w:hAnsi="Cambria Math"/>
                    <w:i/>
                  </w:rPr>
                </m:ctrlPr>
              </m:sSubPr>
              <m:e>
                <m:r>
                  <w:rPr>
                    <w:rFonts w:ascii="Cambria Math" w:eastAsiaTheme="minorEastAsia" w:hAnsi="Cambria Math"/>
                  </w:rPr>
                  <m:t>f</m:t>
                </m:r>
              </m:e>
              <m:sub>
                <m:r>
                  <w:rPr>
                    <w:rFonts w:ascii="Cambria Math" w:eastAsiaTheme="minorEastAsia" w:hAnsi="Cambria Math"/>
                  </w:rPr>
                  <m:t>M</m:t>
                </m:r>
              </m:sub>
            </m:sSub>
          </m:den>
        </m:f>
      </m:oMath>
    </w:p>
    <w:p w:rsidR="000F367A" w:rsidRPr="00CE2433" w:rsidRDefault="000F367A" w:rsidP="00CE2433">
      <w:pPr>
        <w:pStyle w:val="ListParagraph"/>
        <w:numPr>
          <w:ilvl w:val="0"/>
          <w:numId w:val="2"/>
        </w:numPr>
        <w:jc w:val="both"/>
        <w:rPr>
          <w:rFonts w:eastAsiaTheme="minorEastAsia" w:cs="Arial"/>
        </w:rPr>
      </w:pPr>
      <w:r w:rsidRPr="00CE2433">
        <w:rPr>
          <w:rFonts w:eastAsiaTheme="minorEastAsia" w:cs="Arial"/>
        </w:rPr>
        <w:t xml:space="preserve">At </w:t>
      </w:r>
      <w:r w:rsidR="00F37F49" w:rsidRPr="00CE2433">
        <w:rPr>
          <w:rFonts w:eastAsiaTheme="minorEastAsia" w:cs="Arial"/>
        </w:rPr>
        <w:t xml:space="preserve">the </w:t>
      </w:r>
      <w:r w:rsidRPr="00CE2433">
        <w:rPr>
          <w:rFonts w:eastAsiaTheme="minorEastAsia" w:cs="Arial"/>
        </w:rPr>
        <w:t xml:space="preserve">first zero crossing: </w:t>
      </w:r>
      <m:oMath>
        <m:sSub>
          <m:sSubPr>
            <m:ctrlPr>
              <w:rPr>
                <w:rFonts w:ascii="Cambria Math" w:hAnsi="Cambria Math"/>
                <w:i/>
              </w:rPr>
            </m:ctrlPr>
          </m:sSubPr>
          <m:e>
            <m:r>
              <w:rPr>
                <w:rFonts w:ascii="Cambria Math" w:eastAsiaTheme="minorEastAsia" w:hAnsi="Cambria Math"/>
              </w:rPr>
              <m:t>η</m:t>
            </m:r>
          </m:e>
          <m:sub>
            <m:r>
              <w:rPr>
                <w:rFonts w:ascii="Cambria Math" w:eastAsiaTheme="minorEastAsia" w:hAnsi="Cambria Math"/>
              </w:rPr>
              <m:t>FM</m:t>
            </m:r>
          </m:sub>
        </m:sSub>
        <m:r>
          <w:rPr>
            <w:rFonts w:ascii="Cambria Math" w:eastAsiaTheme="minorEastAsia" w:hAnsi="Cambria Math"/>
          </w:rPr>
          <m:t>=</m:t>
        </m:r>
        <m:f>
          <m:fPr>
            <m:ctrlPr>
              <w:rPr>
                <w:rFonts w:ascii="Cambria Math" w:hAnsi="Cambria Math"/>
                <w:i/>
              </w:rPr>
            </m:ctrlPr>
          </m:fPr>
          <m:num>
            <m:r>
              <w:rPr>
                <w:rFonts w:ascii="Cambria Math" w:eastAsiaTheme="minorEastAsia" w:hAnsi="Cambria Math"/>
              </w:rPr>
              <m:t>66.2×10</m:t>
            </m:r>
          </m:num>
          <m:den>
            <m:r>
              <w:rPr>
                <w:rFonts w:ascii="Cambria Math" w:eastAsiaTheme="minorEastAsia" w:hAnsi="Cambria Math"/>
              </w:rPr>
              <m:t>2×</m:t>
            </m:r>
            <m:r>
              <w:rPr>
                <w:rFonts w:ascii="Cambria Math" w:hAnsi="Cambria Math"/>
              </w:rPr>
              <m:t>277.7</m:t>
            </m:r>
          </m:den>
        </m:f>
      </m:oMath>
      <w:r w:rsidR="00F37F49" w:rsidRPr="00CE2433">
        <w:rPr>
          <w:rFonts w:eastAsiaTheme="minorEastAsia" w:cs="Arial"/>
        </w:rPr>
        <w:t>=1.19</w:t>
      </w:r>
    </w:p>
    <w:p w:rsidR="00F37F49" w:rsidRPr="00CE2433" w:rsidRDefault="00F37F49" w:rsidP="00CE2433">
      <w:pPr>
        <w:pStyle w:val="ListParagraph"/>
        <w:numPr>
          <w:ilvl w:val="0"/>
          <w:numId w:val="2"/>
        </w:numPr>
        <w:jc w:val="both"/>
        <w:rPr>
          <w:rFonts w:asciiTheme="majorHAnsi" w:eastAsiaTheme="minorEastAsia" w:hAnsiTheme="majorHAnsi"/>
        </w:rPr>
      </w:pPr>
      <w:r w:rsidRPr="00CE2433">
        <w:rPr>
          <w:rFonts w:eastAsiaTheme="minorEastAsia" w:cs="Arial"/>
        </w:rPr>
        <w:t xml:space="preserve">At the second zero crossing: </w:t>
      </w:r>
      <m:oMath>
        <m:sSub>
          <m:sSubPr>
            <m:ctrlPr>
              <w:rPr>
                <w:rFonts w:ascii="Cambria Math" w:hAnsi="Cambria Math"/>
                <w:i/>
              </w:rPr>
            </m:ctrlPr>
          </m:sSubPr>
          <m:e>
            <m:r>
              <w:rPr>
                <w:rFonts w:ascii="Cambria Math" w:eastAsiaTheme="minorEastAsia" w:hAnsi="Cambria Math"/>
              </w:rPr>
              <m:t>η</m:t>
            </m:r>
          </m:e>
          <m:sub>
            <m:r>
              <w:rPr>
                <w:rFonts w:ascii="Cambria Math" w:eastAsiaTheme="minorEastAsia" w:hAnsi="Cambria Math"/>
              </w:rPr>
              <m:t>FM</m:t>
            </m:r>
          </m:sub>
        </m:sSub>
        <m:r>
          <w:rPr>
            <w:rFonts w:ascii="Cambria Math" w:eastAsiaTheme="minorEastAsia" w:hAnsi="Cambria Math"/>
          </w:rPr>
          <m:t>=</m:t>
        </m:r>
        <m:f>
          <m:fPr>
            <m:ctrlPr>
              <w:rPr>
                <w:rFonts w:ascii="Cambria Math" w:hAnsi="Cambria Math"/>
                <w:i/>
              </w:rPr>
            </m:ctrlPr>
          </m:fPr>
          <m:num>
            <m:r>
              <w:rPr>
                <w:rFonts w:ascii="Cambria Math" w:eastAsiaTheme="minorEastAsia" w:hAnsi="Cambria Math"/>
              </w:rPr>
              <m:t>66.2×10</m:t>
            </m:r>
          </m:num>
          <m:den>
            <m:r>
              <w:rPr>
                <w:rFonts w:ascii="Cambria Math" w:eastAsiaTheme="minorEastAsia" w:hAnsi="Cambria Math"/>
              </w:rPr>
              <m:t>2×</m:t>
            </m:r>
            <m:r>
              <w:rPr>
                <w:rFonts w:ascii="Cambria Math" w:hAnsi="Cambria Math"/>
              </w:rPr>
              <m:t>119.7</m:t>
            </m:r>
          </m:den>
        </m:f>
      </m:oMath>
      <w:r w:rsidRPr="00CE2433">
        <w:rPr>
          <w:rFonts w:eastAsiaTheme="minorEastAsia" w:cs="Arial"/>
        </w:rPr>
        <w:t>=2.76</w:t>
      </w:r>
    </w:p>
    <w:p w:rsidR="000F367A" w:rsidRPr="00CE2433" w:rsidRDefault="00F37F49" w:rsidP="00CE2433">
      <w:pPr>
        <w:pStyle w:val="ListParagraph"/>
        <w:numPr>
          <w:ilvl w:val="0"/>
          <w:numId w:val="2"/>
        </w:numPr>
        <w:autoSpaceDE w:val="0"/>
        <w:autoSpaceDN w:val="0"/>
        <w:adjustRightInd w:val="0"/>
        <w:spacing w:after="156" w:line="240" w:lineRule="auto"/>
        <w:jc w:val="both"/>
        <w:rPr>
          <w:rFonts w:eastAsiaTheme="minorEastAsia" w:cs="Arial"/>
        </w:rPr>
      </w:pPr>
      <w:r w:rsidRPr="00CE2433">
        <w:rPr>
          <w:rFonts w:cs="Arial"/>
          <w:color w:val="000000"/>
        </w:rPr>
        <w:t>At the third zero crossing</w:t>
      </w:r>
      <w:r w:rsidRPr="00CE2433">
        <w:rPr>
          <w:rFonts w:eastAsiaTheme="minorEastAsia" w:cs="Arial"/>
        </w:rPr>
        <w:t xml:space="preserve">: </w:t>
      </w:r>
      <m:oMath>
        <m:sSub>
          <m:sSubPr>
            <m:ctrlPr>
              <w:rPr>
                <w:rFonts w:ascii="Cambria Math" w:hAnsi="Cambria Math"/>
                <w:i/>
              </w:rPr>
            </m:ctrlPr>
          </m:sSubPr>
          <m:e>
            <m:r>
              <w:rPr>
                <w:rFonts w:ascii="Cambria Math" w:eastAsiaTheme="minorEastAsia" w:hAnsi="Cambria Math"/>
              </w:rPr>
              <m:t>η</m:t>
            </m:r>
          </m:e>
          <m:sub>
            <m:r>
              <w:rPr>
                <w:rFonts w:ascii="Cambria Math" w:eastAsiaTheme="minorEastAsia" w:hAnsi="Cambria Math"/>
              </w:rPr>
              <m:t>FM</m:t>
            </m:r>
          </m:sub>
        </m:sSub>
        <m:r>
          <w:rPr>
            <w:rFonts w:ascii="Cambria Math" w:eastAsiaTheme="minorEastAsia" w:hAnsi="Cambria Math"/>
          </w:rPr>
          <m:t>=</m:t>
        </m:r>
        <m:f>
          <m:fPr>
            <m:ctrlPr>
              <w:rPr>
                <w:rFonts w:ascii="Cambria Math" w:hAnsi="Cambria Math"/>
                <w:i/>
              </w:rPr>
            </m:ctrlPr>
          </m:fPr>
          <m:num>
            <m:r>
              <w:rPr>
                <w:rFonts w:ascii="Cambria Math" w:eastAsiaTheme="minorEastAsia" w:hAnsi="Cambria Math"/>
              </w:rPr>
              <m:t>66.2×10</m:t>
            </m:r>
          </m:num>
          <m:den>
            <m:r>
              <w:rPr>
                <w:rFonts w:ascii="Cambria Math" w:eastAsiaTheme="minorEastAsia" w:hAnsi="Cambria Math"/>
              </w:rPr>
              <m:t>2×</m:t>
            </m:r>
            <m:r>
              <w:rPr>
                <w:rFonts w:ascii="Cambria Math" w:hAnsi="Cambria Math"/>
              </w:rPr>
              <m:t>76.66</m:t>
            </m:r>
          </m:den>
        </m:f>
      </m:oMath>
      <w:r w:rsidRPr="00CE2433">
        <w:rPr>
          <w:rFonts w:eastAsiaTheme="minorEastAsia" w:cs="Arial"/>
        </w:rPr>
        <w:t>=4.32</w:t>
      </w:r>
    </w:p>
    <w:p w:rsidR="00CE2433" w:rsidRPr="00F37F49" w:rsidRDefault="00023B1E" w:rsidP="00F37F49">
      <w:pPr>
        <w:autoSpaceDE w:val="0"/>
        <w:autoSpaceDN w:val="0"/>
        <w:adjustRightInd w:val="0"/>
        <w:spacing w:after="156" w:line="240" w:lineRule="auto"/>
        <w:jc w:val="both"/>
        <w:rPr>
          <w:rFonts w:cs="Arial"/>
          <w:color w:val="000000"/>
        </w:rPr>
      </w:pPr>
      <w:r>
        <w:rPr>
          <w:noProof/>
        </w:rPr>
        <mc:AlternateContent>
          <mc:Choice Requires="wps">
            <w:drawing>
              <wp:anchor distT="0" distB="0" distL="114300" distR="114300" simplePos="0" relativeHeight="251704320" behindDoc="0" locked="0" layoutInCell="1" allowOverlap="1" wp14:anchorId="451C1D4A" wp14:editId="629C7167">
                <wp:simplePos x="0" y="0"/>
                <wp:positionH relativeFrom="column">
                  <wp:posOffset>3626485</wp:posOffset>
                </wp:positionH>
                <wp:positionV relativeFrom="paragraph">
                  <wp:posOffset>4929505</wp:posOffset>
                </wp:positionV>
                <wp:extent cx="2612390" cy="635"/>
                <wp:effectExtent l="0" t="0" r="0" b="0"/>
                <wp:wrapSquare wrapText="bothSides"/>
                <wp:docPr id="35" name="Text Box 35"/>
                <wp:cNvGraphicFramePr/>
                <a:graphic xmlns:a="http://schemas.openxmlformats.org/drawingml/2006/main">
                  <a:graphicData uri="http://schemas.microsoft.com/office/word/2010/wordprocessingShape">
                    <wps:wsp>
                      <wps:cNvSpPr txBox="1"/>
                      <wps:spPr>
                        <a:xfrm>
                          <a:off x="0" y="0"/>
                          <a:ext cx="2612390" cy="635"/>
                        </a:xfrm>
                        <a:prstGeom prst="rect">
                          <a:avLst/>
                        </a:prstGeom>
                        <a:solidFill>
                          <a:prstClr val="white"/>
                        </a:solidFill>
                        <a:ln>
                          <a:noFill/>
                        </a:ln>
                        <a:effectLst/>
                      </wps:spPr>
                      <wps:txbx>
                        <w:txbxContent>
                          <w:p w:rsidR="0067503F" w:rsidRPr="006553D4" w:rsidRDefault="0067503F" w:rsidP="00DE1424">
                            <w:pPr>
                              <w:pStyle w:val="Caption"/>
                              <w:rPr>
                                <w:noProof/>
                              </w:rPr>
                            </w:pPr>
                            <w:r>
                              <w:t xml:space="preserve">Figure 16: third zero crossing at </w:t>
                            </w:r>
                            <w:proofErr w:type="spellStart"/>
                            <w:r w:rsidRPr="00023B1E">
                              <w:rPr>
                                <w:i/>
                                <w:iCs/>
                              </w:rPr>
                              <w:t>fm</w:t>
                            </w:r>
                            <w:proofErr w:type="spellEnd"/>
                            <w:r>
                              <w:t>=76.66 Hz</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35" o:spid="_x0000_s1037" type="#_x0000_t202" style="position:absolute;left:0;text-align:left;margin-left:285.55pt;margin-top:388.15pt;width:205.7pt;height:.05pt;z-index:251704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qiwveNQIAAHUEAAAOAAAAZHJzL2Uyb0RvYy54bWysVE2P2jAQvVfqf7B8LwFWRS0irCgrqkpo dyWo9mwch0RyPK5tSLa/vs8OYbfbnqpenPHMeD7em8nitms0OyvnazI5n4zGnCkjqajNMeff95sP nzjzQZhCaDIq58/K89vl+3eL1s7VlCrShXIMQYyftzbnVQh2nmVeVqoRfkRWGRhLco0IuLpjVjjR Inqjs+l4PMtacoV1JJX30N71Rr5M8ctSyfBQll4FpnOO2kI6XToP8cyWCzE/OmGrWl7KEP9QRSNq g6TXUHciCHZy9R+hmlo68lSGkaQmo7KspUo9oJvJ+E03u0pYlXoBON5eYfL/L6y8Pz86Vhc5v/nI mRENONqrLrAv1DGogE9r/RxuOwvH0EEPnge9hzK23ZWuiV80xGAH0s9XdGM0CeV0NpnefIZJwjbr Y2cvT63z4auihkUh5w7UJUTFeesDyoDr4BIzedJ1sam1jpdoWGvHzgI0t1UdVCwQL37z0ib6Goqv enOvUWlOLllit31XUQrdoUvoTK4tH6h4BhKO+lnyVm5qpN8KHx6Fw/CgQyxEeMBRampzTheJs4rc z7/poz84hZWzFsOYc//jJJziTH8zYDtO7iC4QTgMgjk1a0LjE6yalUnEAxf0IJaOmifsySpmgUkY iVw5D4O4Dv1KYM+kWq2SE+bTirA1Oytj6AHmffcknL2QFMDtPQ1jKuZvuOp9E1t2dQoAPhEZge1R BEfxgtlObF32MC7P63vyevlbLH8BAAD//wMAUEsDBBQABgAIAAAAIQALj1Ug4gAAAAsBAAAPAAAA ZHJzL2Rvd25yZXYueG1sTI+xTsMwEIZ3JN7BOiQWRJ20aVJCnKqqYKBLRejC5sbXOBCfo9hpw9tj WGC8u0//fX+xnkzHzji41pKAeBYBQ6qtaqkRcHh7vl8Bc16Skp0lFPCFDtbl9VUhc2Uv9Irnyjcs hJDLpQDtfZ9z7mqNRrqZ7ZHC7WQHI30Yh4arQV5CuOn4PIpSbmRL4YOWPW411p/VaATsk/e9vhtP T7tNshheDuM2/WgqIW5vps0jMI+T/4PhRz+oQxmcjnYk5VgnYJnFcUAFZFm6ABaIh9V8Cez4u0mA lwX/36H8BgAA//8DAFBLAQItABQABgAIAAAAIQC2gziS/gAAAOEBAAATAAAAAAAAAAAAAAAAAAAA AABbQ29udGVudF9UeXBlc10ueG1sUEsBAi0AFAAGAAgAAAAhADj9If/WAAAAlAEAAAsAAAAAAAAA AAAAAAAALwEAAF9yZWxzLy5yZWxzUEsBAi0AFAAGAAgAAAAhACqLC941AgAAdQQAAA4AAAAAAAAA AAAAAAAALgIAAGRycy9lMm9Eb2MueG1sUEsBAi0AFAAGAAgAAAAhAAuPVSDiAAAACwEAAA8AAAAA AAAAAAAAAAAAjwQAAGRycy9kb3ducmV2LnhtbFBLBQYAAAAABAAEAPMAAACeBQAAAAA= " stroked="f">
                <v:textbox style="mso-fit-shape-to-text:t" inset="0,0,0,0">
                  <w:txbxContent>
                    <w:p w:rsidR="0067503F" w:rsidRPr="006553D4" w:rsidRDefault="0067503F" w:rsidP="00DE1424">
                      <w:pPr>
                        <w:pStyle w:val="Caption"/>
                        <w:rPr>
                          <w:noProof/>
                        </w:rPr>
                      </w:pPr>
                      <w:r>
                        <w:t xml:space="preserve">Figure 16: third zero crossing at </w:t>
                      </w:r>
                      <w:proofErr w:type="spellStart"/>
                      <w:r w:rsidRPr="00023B1E">
                        <w:rPr>
                          <w:i/>
                          <w:iCs/>
                        </w:rPr>
                        <w:t>fm</w:t>
                      </w:r>
                      <w:proofErr w:type="spellEnd"/>
                      <w:r>
                        <w:t>=76.66 Hz</w:t>
                      </w:r>
                    </w:p>
                  </w:txbxContent>
                </v:textbox>
                <w10:wrap type="square"/>
              </v:shape>
            </w:pict>
          </mc:Fallback>
        </mc:AlternateContent>
      </w:r>
      <w:r w:rsidR="00CE2433">
        <w:rPr>
          <w:noProof/>
        </w:rPr>
        <w:drawing>
          <wp:anchor distT="0" distB="0" distL="114300" distR="114300" simplePos="0" relativeHeight="251696128" behindDoc="0" locked="0" layoutInCell="1" allowOverlap="1" wp14:anchorId="27A32567" wp14:editId="38DEAC52">
            <wp:simplePos x="0" y="0"/>
            <wp:positionH relativeFrom="column">
              <wp:posOffset>3626485</wp:posOffset>
            </wp:positionH>
            <wp:positionV relativeFrom="paragraph">
              <wp:posOffset>2717165</wp:posOffset>
            </wp:positionV>
            <wp:extent cx="2612390" cy="2155190"/>
            <wp:effectExtent l="0" t="0" r="0" b="0"/>
            <wp:wrapSquare wrapText="bothSides"/>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c.PN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612390" cy="2155190"/>
                    </a:xfrm>
                    <a:prstGeom prst="rect">
                      <a:avLst/>
                    </a:prstGeom>
                  </pic:spPr>
                </pic:pic>
              </a:graphicData>
            </a:graphic>
            <wp14:sizeRelH relativeFrom="page">
              <wp14:pctWidth>0</wp14:pctWidth>
            </wp14:sizeRelH>
            <wp14:sizeRelV relativeFrom="page">
              <wp14:pctHeight>0</wp14:pctHeight>
            </wp14:sizeRelV>
          </wp:anchor>
        </w:drawing>
      </w:r>
      <w:r w:rsidR="00CE2433">
        <w:rPr>
          <w:noProof/>
        </w:rPr>
        <mc:AlternateContent>
          <mc:Choice Requires="wps">
            <w:drawing>
              <wp:anchor distT="0" distB="0" distL="114300" distR="114300" simplePos="0" relativeHeight="251702272" behindDoc="0" locked="0" layoutInCell="1" allowOverlap="1" wp14:anchorId="0C56D907" wp14:editId="7AD0A354">
                <wp:simplePos x="0" y="0"/>
                <wp:positionH relativeFrom="column">
                  <wp:posOffset>314325</wp:posOffset>
                </wp:positionH>
                <wp:positionV relativeFrom="paragraph">
                  <wp:posOffset>4930775</wp:posOffset>
                </wp:positionV>
                <wp:extent cx="2809875" cy="635"/>
                <wp:effectExtent l="0" t="0" r="0" b="0"/>
                <wp:wrapSquare wrapText="bothSides"/>
                <wp:docPr id="34" name="Text Box 34"/>
                <wp:cNvGraphicFramePr/>
                <a:graphic xmlns:a="http://schemas.openxmlformats.org/drawingml/2006/main">
                  <a:graphicData uri="http://schemas.microsoft.com/office/word/2010/wordprocessingShape">
                    <wps:wsp>
                      <wps:cNvSpPr txBox="1"/>
                      <wps:spPr>
                        <a:xfrm>
                          <a:off x="0" y="0"/>
                          <a:ext cx="2809875" cy="635"/>
                        </a:xfrm>
                        <a:prstGeom prst="rect">
                          <a:avLst/>
                        </a:prstGeom>
                        <a:solidFill>
                          <a:prstClr val="white"/>
                        </a:solidFill>
                        <a:ln>
                          <a:noFill/>
                        </a:ln>
                        <a:effectLst/>
                      </wps:spPr>
                      <wps:txbx>
                        <w:txbxContent>
                          <w:p w:rsidR="0067503F" w:rsidRPr="006C7B07" w:rsidRDefault="0067503F" w:rsidP="00CE2433">
                            <w:pPr>
                              <w:pStyle w:val="Caption"/>
                              <w:rPr>
                                <w:noProof/>
                              </w:rPr>
                            </w:pPr>
                            <w:r>
                              <w:t>Figure 1</w:t>
                            </w:r>
                            <w:r w:rsidR="00DB0CD6">
                              <w:fldChar w:fldCharType="begin"/>
                            </w:r>
                            <w:r w:rsidR="00DB0CD6">
                              <w:instrText xml:space="preserve"> SEQ Figure \* ARABIC </w:instrText>
                            </w:r>
                            <w:r w:rsidR="00DB0CD6">
                              <w:fldChar w:fldCharType="separate"/>
                            </w:r>
                            <w:r>
                              <w:rPr>
                                <w:noProof/>
                              </w:rPr>
                              <w:t>4</w:t>
                            </w:r>
                            <w:r w:rsidR="00DB0CD6">
                              <w:rPr>
                                <w:noProof/>
                              </w:rPr>
                              <w:fldChar w:fldCharType="end"/>
                            </w:r>
                            <w:r>
                              <w:t xml:space="preserve">: Second zero crossing at </w:t>
                            </w:r>
                            <w:proofErr w:type="spellStart"/>
                            <w:r w:rsidRPr="00023B1E">
                              <w:rPr>
                                <w:i/>
                                <w:iCs/>
                              </w:rPr>
                              <w:t>fm</w:t>
                            </w:r>
                            <w:proofErr w:type="spellEnd"/>
                            <w:r>
                              <w:t>=119.7 Hz</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34" o:spid="_x0000_s1038" type="#_x0000_t202" style="position:absolute;left:0;text-align:left;margin-left:24.75pt;margin-top:388.25pt;width:221.25pt;height:.05pt;z-index:251702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674BvNwIAAHUEAAAOAAAAZHJzL2Uyb0RvYy54bWysVMFu2zAMvQ/YPwi6L07StcuCOEWWIsOA oi2QDD0rshwLkEWNUmJnXz9KttOu22nYRaFI6tF8j8zitq0NOyn0GmzOJ6MxZ8pKKLQ95Pz7bvNh xpkPwhbCgFU5PyvPb5fv3y0aN1dTqMAUChmBWD9vXM6rENw8y7ysVC38CJyyFCwBaxHoioesQNEQ em2y6Xh8kzWAhUOQynvy3nVBvkz4ZalkeCxLrwIzOadvC+nEdO7jmS0XYn5A4Sot+88Q//AVtdCW il6g7kQQ7Ij6D6haSwQPZRhJqDMoSy1V6oG6mYzfdLOthFOpFyLHuwtN/v/ByofTEzJd5PzqI2dW 1KTRTrWBfYGWkYv4aZyfU9rWUWJoyU86D35Pzth2W2Idf6khRnFi+nxhN6JJck5n48+zT9ecSYrd XF1HjOzlqUMfviqoWTRyjiRdYlSc7n3oUoeUWMmD0cVGGxMvMbA2yE6CZG4qHVQP/luWsTHXQnzV AXYeleakrxK77bqKVmj3bWJnMh1a3kNxJiYQulnyTm40lb8XPjwJpOGh5mkhwiMdpYEm59BbnFWA P//mj/mkKUU5a2gYc+5/HAUqzsw3S2rHyR0MHIz9YNhjvQZqfEKr5mQy6QEGM5glQv1Me7KKVSgk rKRaOQ+DuQ7dStCeSbVapSSaTyfCvd06GaEHmnfts0DXixRI2wcYxlTM32jV5Sa13OoYiPgkZCS2 Y5EGIF5ottMo9HsYl+f1PWW9/FssfwEAAP//AwBQSwMEFAAGAAgAAAAhAK+DMbvgAAAACgEAAA8A AABkcnMvZG93bnJldi54bWxMjzFPwzAQhXck/oN1SCyIOpSQ0hCnqioYYKkIXdjc+BoH4nMUO234 9xwssN3de3r3vWI1uU4ccQitJwU3swQEUu1NS42C3dvT9T2IEDUZ3XlCBV8YYFWenxU6N/5Er3is YiM4hEKuFdgY+1zKUFt0Osx8j8TawQ9OR16HRppBnzjcdXKeJJl0uiX+YHWPG4v1ZzU6Bdv0fWuv xsPjyzq9HZ534yb7aCqlLi+m9QOIiFP8M8MPPqNDyUx7P5IJolOQLu/YqWCxyHhgQ7qcc7n97yUD WRbyf4XyGwAA//8DAFBLAQItABQABgAIAAAAIQC2gziS/gAAAOEBAAATAAAAAAAAAAAAAAAAAAAA AABbQ29udGVudF9UeXBlc10ueG1sUEsBAi0AFAAGAAgAAAAhADj9If/WAAAAlAEAAAsAAAAAAAAA AAAAAAAALwEAAF9yZWxzLy5yZWxzUEsBAi0AFAAGAAgAAAAhADrvgG83AgAAdQQAAA4AAAAAAAAA AAAAAAAALgIAAGRycy9lMm9Eb2MueG1sUEsBAi0AFAAGAAgAAAAhAK+DMbvgAAAACgEAAA8AAAAA AAAAAAAAAAAAkQQAAGRycy9kb3ducmV2LnhtbFBLBQYAAAAABAAEAPMAAACeBQAAAAA= " stroked="f">
                <v:textbox style="mso-fit-shape-to-text:t" inset="0,0,0,0">
                  <w:txbxContent>
                    <w:p w:rsidR="0067503F" w:rsidRPr="006C7B07" w:rsidRDefault="0067503F" w:rsidP="00CE2433">
                      <w:pPr>
                        <w:pStyle w:val="Caption"/>
                        <w:rPr>
                          <w:noProof/>
                        </w:rPr>
                      </w:pPr>
                      <w:r>
                        <w:t>Figure 1</w:t>
                      </w:r>
                      <w:fldSimple w:instr=" SEQ Figure \* ARABIC ">
                        <w:r>
                          <w:rPr>
                            <w:noProof/>
                          </w:rPr>
                          <w:t>4</w:t>
                        </w:r>
                      </w:fldSimple>
                      <w:r>
                        <w:t xml:space="preserve">: Second zero crossing at </w:t>
                      </w:r>
                      <w:proofErr w:type="spellStart"/>
                      <w:r w:rsidRPr="00023B1E">
                        <w:rPr>
                          <w:i/>
                          <w:iCs/>
                        </w:rPr>
                        <w:t>fm</w:t>
                      </w:r>
                      <w:proofErr w:type="spellEnd"/>
                      <w:r>
                        <w:t>=119.7 Hz</w:t>
                      </w:r>
                    </w:p>
                  </w:txbxContent>
                </v:textbox>
                <w10:wrap type="square"/>
              </v:shape>
            </w:pict>
          </mc:Fallback>
        </mc:AlternateContent>
      </w:r>
      <w:r w:rsidR="00CE2433">
        <w:rPr>
          <w:noProof/>
        </w:rPr>
        <w:drawing>
          <wp:anchor distT="0" distB="0" distL="114300" distR="114300" simplePos="0" relativeHeight="251695104" behindDoc="0" locked="0" layoutInCell="1" allowOverlap="1" wp14:anchorId="19EA6A7E" wp14:editId="510428EE">
            <wp:simplePos x="0" y="0"/>
            <wp:positionH relativeFrom="column">
              <wp:posOffset>314325</wp:posOffset>
            </wp:positionH>
            <wp:positionV relativeFrom="paragraph">
              <wp:posOffset>2730500</wp:posOffset>
            </wp:positionV>
            <wp:extent cx="2809875" cy="2143125"/>
            <wp:effectExtent l="0" t="0" r="9525" b="9525"/>
            <wp:wrapSquare wrapText="bothSides"/>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PNG"/>
                    <pic:cNvPicPr/>
                  </pic:nvPicPr>
                  <pic:blipFill>
                    <a:blip r:embed="rId27">
                      <a:extLst>
                        <a:ext uri="{28A0092B-C50C-407E-A947-70E740481C1C}">
                          <a14:useLocalDpi xmlns:a14="http://schemas.microsoft.com/office/drawing/2010/main" val="0"/>
                        </a:ext>
                      </a:extLst>
                    </a:blip>
                    <a:stretch>
                      <a:fillRect/>
                    </a:stretch>
                  </pic:blipFill>
                  <pic:spPr>
                    <a:xfrm>
                      <a:off x="0" y="0"/>
                      <a:ext cx="2809875" cy="2143125"/>
                    </a:xfrm>
                    <a:prstGeom prst="rect">
                      <a:avLst/>
                    </a:prstGeom>
                  </pic:spPr>
                </pic:pic>
              </a:graphicData>
            </a:graphic>
            <wp14:sizeRelH relativeFrom="page">
              <wp14:pctWidth>0</wp14:pctWidth>
            </wp14:sizeRelH>
            <wp14:sizeRelV relativeFrom="page">
              <wp14:pctHeight>0</wp14:pctHeight>
            </wp14:sizeRelV>
          </wp:anchor>
        </w:drawing>
      </w:r>
      <w:r w:rsidR="00CE2433">
        <w:rPr>
          <w:noProof/>
        </w:rPr>
        <mc:AlternateContent>
          <mc:Choice Requires="wps">
            <w:drawing>
              <wp:anchor distT="0" distB="0" distL="114300" distR="114300" simplePos="0" relativeHeight="251698176" behindDoc="0" locked="0" layoutInCell="1" allowOverlap="1" wp14:anchorId="75CA64A2" wp14:editId="7083985B">
                <wp:simplePos x="0" y="0"/>
                <wp:positionH relativeFrom="column">
                  <wp:posOffset>333375</wp:posOffset>
                </wp:positionH>
                <wp:positionV relativeFrom="paragraph">
                  <wp:posOffset>2339975</wp:posOffset>
                </wp:positionV>
                <wp:extent cx="2743200" cy="635"/>
                <wp:effectExtent l="0" t="0" r="0" b="0"/>
                <wp:wrapSquare wrapText="bothSides"/>
                <wp:docPr id="32" name="Text Box 32"/>
                <wp:cNvGraphicFramePr/>
                <a:graphic xmlns:a="http://schemas.openxmlformats.org/drawingml/2006/main">
                  <a:graphicData uri="http://schemas.microsoft.com/office/word/2010/wordprocessingShape">
                    <wps:wsp>
                      <wps:cNvSpPr txBox="1"/>
                      <wps:spPr>
                        <a:xfrm>
                          <a:off x="0" y="0"/>
                          <a:ext cx="2743200" cy="635"/>
                        </a:xfrm>
                        <a:prstGeom prst="rect">
                          <a:avLst/>
                        </a:prstGeom>
                        <a:solidFill>
                          <a:prstClr val="white"/>
                        </a:solidFill>
                        <a:ln>
                          <a:noFill/>
                        </a:ln>
                        <a:effectLst/>
                      </wps:spPr>
                      <wps:txbx>
                        <w:txbxContent>
                          <w:p w:rsidR="0067503F" w:rsidRPr="00C6132F" w:rsidRDefault="0067503F" w:rsidP="00CE2433">
                            <w:pPr>
                              <w:pStyle w:val="Caption"/>
                              <w:rPr>
                                <w:noProof/>
                              </w:rPr>
                            </w:pPr>
                            <w:r>
                              <w:t>Figure 13</w:t>
                            </w:r>
                            <w:r>
                              <w:rPr>
                                <w:noProof/>
                              </w:rPr>
                              <w:t xml:space="preserve">: FM spectrum with Am=20 Vpp and </w:t>
                            </w:r>
                            <w:r w:rsidRPr="00023B1E">
                              <w:rPr>
                                <w:i/>
                                <w:iCs/>
                                <w:noProof/>
                              </w:rPr>
                              <w:t>fm</w:t>
                            </w:r>
                            <w:r>
                              <w:rPr>
                                <w:noProof/>
                              </w:rPr>
                              <w:t>=2 kHz</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32" o:spid="_x0000_s1039" type="#_x0000_t202" style="position:absolute;left:0;text-align:left;margin-left:26.25pt;margin-top:184.25pt;width:3in;height:.05pt;z-index:2516981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tRMNQIAAHUEAAAOAAAAZHJzL2Uyb0RvYy54bWysVE1v2zAMvQ/YfxB0X5yPrRuMOEWWIsOA oi2QDD0rshwLkEWNUmJnv36UbKdbt9Owi0KR1KP5HpnlbdcYdlboNdiCzyZTzpSVUGp7LPi3/fbd J858ELYUBqwq+EV5frt6+2bZulzNoQZTKmQEYn3euoLXIbg8y7ysVSP8BJyyFKwAGxHoisesRNES emOy+XR6k7WApUOQynvy3vVBvkr4VaVkeKwqrwIzBadvC+nEdB7ima2WIj+icLWWw2eIf/iKRmhL Ra9QdyIIdkL9B1SjJYKHKkwkNBlUlZYq9UDdzKavutnVwqnUC5Hj3ZUm//9g5cP5CZkuC76Yc2ZF QxrtVRfYZ+gYuYif1vmc0naOEkNHftJ59Htyxra7Cpv4Sw0xihPTlyu7EU2Sc/7x/YIk40xS7Gbx IWJkL08d+vBFQcOiUXAk6RKj4nzvQ586psRKHowut9qYeImBjUF2FiRzW+ugBvDfsoyNuRbiqx6w 96g0J0OV2G3fVbRCd+gSO7PF2PIBygsxgdDPkndyq6n8vfDhSSAND3VICxEe6agMtAWHweKsBvzx N3/MJ00pyllLw1hw//0kUHFmvlpSO07uaOBoHEbDnpoNUOMzWjUnk0kPMJjRrBCaZ9qTdaxCIWEl 1Sp4GM1N6FeC9kyq9Tol0Xw6Ee7tzskIPdK8754FukGkQNo+wDimIn+lVZ+b1HLrUyDik5CR2J5F GoB4odlOozDsYVyeX+8p6+XfYvUTAAD//wMAUEsDBBQABgAIAAAAIQBZ9ngC4AAAAAoBAAAPAAAA ZHJzL2Rvd25yZXYueG1sTI8xT8MwEIV3JP6DdUgsiDq0aRSlcaqqggGWqqELmxtf45TYjmynDf+e gwW2d/ee3n1XrifTswv60Dkr4GmWAEPbONXZVsDh/eUxBxaitEr2zqKALwywrm5vSlkod7V7vNSx ZVRiQyEF6BiHgvPQaDQyzNyAlryT80ZGGn3LlZdXKjc9nydJxo3sLF3QcsCtxuazHo2AXfqx0w/j 6fltky7862HcZue2FuL+btqsgEWc4l8YfvAJHSpiOrrRqsB6Acv5kpICFllOggJpnpI4/m4y4FXJ /79QfQMAAP//AwBQSwECLQAUAAYACAAAACEAtoM4kv4AAADhAQAAEwAAAAAAAAAAAAAAAAAAAAAA W0NvbnRlbnRfVHlwZXNdLnhtbFBLAQItABQABgAIAAAAIQA4/SH/1gAAAJQBAAALAAAAAAAAAAAA AAAAAC8BAABfcmVscy8ucmVsc1BLAQItABQABgAIAAAAIQByItRMNQIAAHUEAAAOAAAAAAAAAAAA AAAAAC4CAABkcnMvZTJvRG9jLnhtbFBLAQItABQABgAIAAAAIQBZ9ngC4AAAAAoBAAAPAAAAAAAA AAAAAAAAAI8EAABkcnMvZG93bnJldi54bWxQSwUGAAAAAAQABADzAAAAnAUAAAAA " stroked="f">
                <v:textbox style="mso-fit-shape-to-text:t" inset="0,0,0,0">
                  <w:txbxContent>
                    <w:p w:rsidR="0067503F" w:rsidRPr="00C6132F" w:rsidRDefault="0067503F" w:rsidP="00CE2433">
                      <w:pPr>
                        <w:pStyle w:val="Caption"/>
                        <w:rPr>
                          <w:noProof/>
                        </w:rPr>
                      </w:pPr>
                      <w:r>
                        <w:t>Figure 13</w:t>
                      </w:r>
                      <w:r>
                        <w:rPr>
                          <w:noProof/>
                        </w:rPr>
                        <w:t xml:space="preserve">: FM spectrum with Am=20 Vpp and </w:t>
                      </w:r>
                      <w:r w:rsidRPr="00023B1E">
                        <w:rPr>
                          <w:i/>
                          <w:iCs/>
                          <w:noProof/>
                        </w:rPr>
                        <w:t>fm</w:t>
                      </w:r>
                      <w:r>
                        <w:rPr>
                          <w:noProof/>
                        </w:rPr>
                        <w:t>=2 kHz</w:t>
                      </w:r>
                    </w:p>
                  </w:txbxContent>
                </v:textbox>
                <w10:wrap type="square"/>
              </v:shape>
            </w:pict>
          </mc:Fallback>
        </mc:AlternateContent>
      </w:r>
      <w:r w:rsidR="00CE2433">
        <w:rPr>
          <w:rFonts w:cs="Arial"/>
          <w:noProof/>
          <w:color w:val="000000"/>
        </w:rPr>
        <w:drawing>
          <wp:anchor distT="0" distB="0" distL="114300" distR="114300" simplePos="0" relativeHeight="251693056" behindDoc="0" locked="0" layoutInCell="1" allowOverlap="1" wp14:anchorId="532D7977" wp14:editId="1299B72E">
            <wp:simplePos x="0" y="0"/>
            <wp:positionH relativeFrom="column">
              <wp:posOffset>333375</wp:posOffset>
            </wp:positionH>
            <wp:positionV relativeFrom="paragraph">
              <wp:posOffset>177800</wp:posOffset>
            </wp:positionV>
            <wp:extent cx="2743200" cy="2105025"/>
            <wp:effectExtent l="0" t="0" r="0" b="9525"/>
            <wp:wrapSquare wrapText="bothSides"/>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NG"/>
                    <pic:cNvPicPr/>
                  </pic:nvPicPr>
                  <pic:blipFill>
                    <a:blip r:embed="rId28">
                      <a:extLst>
                        <a:ext uri="{28A0092B-C50C-407E-A947-70E740481C1C}">
                          <a14:useLocalDpi xmlns:a14="http://schemas.microsoft.com/office/drawing/2010/main" val="0"/>
                        </a:ext>
                      </a:extLst>
                    </a:blip>
                    <a:stretch>
                      <a:fillRect/>
                    </a:stretch>
                  </pic:blipFill>
                  <pic:spPr>
                    <a:xfrm>
                      <a:off x="0" y="0"/>
                      <a:ext cx="2743200" cy="2105025"/>
                    </a:xfrm>
                    <a:prstGeom prst="rect">
                      <a:avLst/>
                    </a:prstGeom>
                  </pic:spPr>
                </pic:pic>
              </a:graphicData>
            </a:graphic>
            <wp14:sizeRelH relativeFrom="page">
              <wp14:pctWidth>0</wp14:pctWidth>
            </wp14:sizeRelH>
            <wp14:sizeRelV relativeFrom="page">
              <wp14:pctHeight>0</wp14:pctHeight>
            </wp14:sizeRelV>
          </wp:anchor>
        </w:drawing>
      </w:r>
      <w:r w:rsidR="00CE2433">
        <w:rPr>
          <w:noProof/>
        </w:rPr>
        <mc:AlternateContent>
          <mc:Choice Requires="wps">
            <w:drawing>
              <wp:anchor distT="0" distB="0" distL="114300" distR="114300" simplePos="0" relativeHeight="251700224" behindDoc="0" locked="0" layoutInCell="1" allowOverlap="1" wp14:anchorId="5850AE01" wp14:editId="2A304198">
                <wp:simplePos x="0" y="0"/>
                <wp:positionH relativeFrom="column">
                  <wp:posOffset>3582670</wp:posOffset>
                </wp:positionH>
                <wp:positionV relativeFrom="paragraph">
                  <wp:posOffset>2345690</wp:posOffset>
                </wp:positionV>
                <wp:extent cx="2562225" cy="635"/>
                <wp:effectExtent l="0" t="0" r="0" b="0"/>
                <wp:wrapSquare wrapText="bothSides"/>
                <wp:docPr id="33" name="Text Box 33"/>
                <wp:cNvGraphicFramePr/>
                <a:graphic xmlns:a="http://schemas.openxmlformats.org/drawingml/2006/main">
                  <a:graphicData uri="http://schemas.microsoft.com/office/word/2010/wordprocessingShape">
                    <wps:wsp>
                      <wps:cNvSpPr txBox="1"/>
                      <wps:spPr>
                        <a:xfrm>
                          <a:off x="0" y="0"/>
                          <a:ext cx="2562225" cy="635"/>
                        </a:xfrm>
                        <a:prstGeom prst="rect">
                          <a:avLst/>
                        </a:prstGeom>
                        <a:solidFill>
                          <a:prstClr val="white"/>
                        </a:solidFill>
                        <a:ln>
                          <a:noFill/>
                        </a:ln>
                        <a:effectLst/>
                      </wps:spPr>
                      <wps:txbx>
                        <w:txbxContent>
                          <w:p w:rsidR="0067503F" w:rsidRPr="00635EF1" w:rsidRDefault="0067503F" w:rsidP="00CE2433">
                            <w:pPr>
                              <w:pStyle w:val="Caption"/>
                              <w:rPr>
                                <w:noProof/>
                              </w:rPr>
                            </w:pPr>
                            <w:r>
                              <w:t>Figure 14</w:t>
                            </w:r>
                            <w:r w:rsidR="00DB0CD6">
                              <w:fldChar w:fldCharType="begin"/>
                            </w:r>
                            <w:r w:rsidR="00DB0CD6">
                              <w:instrText xml:space="preserve"> SEQ Figure \* ARABIC </w:instrText>
                            </w:r>
                            <w:r w:rsidR="00DB0CD6">
                              <w:fldChar w:fldCharType="separate"/>
                            </w:r>
                            <w:r>
                              <w:rPr>
                                <w:noProof/>
                              </w:rPr>
                              <w:t>5</w:t>
                            </w:r>
                            <w:r w:rsidR="00DB0CD6">
                              <w:rPr>
                                <w:noProof/>
                              </w:rPr>
                              <w:fldChar w:fldCharType="end"/>
                            </w:r>
                            <w:r>
                              <w:t xml:space="preserve">: First zero crossing at </w:t>
                            </w:r>
                            <w:proofErr w:type="spellStart"/>
                            <w:r w:rsidRPr="00023B1E">
                              <w:rPr>
                                <w:i/>
                                <w:iCs/>
                              </w:rPr>
                              <w:t>fm</w:t>
                            </w:r>
                            <w:proofErr w:type="spellEnd"/>
                            <w:r>
                              <w:t>=227.7Hz</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id="Text Box 33" o:spid="_x0000_s1040" type="#_x0000_t202" style="position:absolute;left:0;text-align:left;margin-left:282.1pt;margin-top:184.7pt;width:201.75pt;height:.05pt;z-index:251700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yMWFGNgIAAHUEAAAOAAAAZHJzL2Uyb0RvYy54bWysVMGO2jAQvVfqP1i+l0AoqyoirCgrqkpo dyWo9mwch1iyPa5tSOjXd+wkbLvtqerFjGfGbzLvzbC877QiF+G8BFPS2WRKiTAcKmlOJf122H74 RIkPzFRMgRElvQpP71fv3y1bW4gcGlCVcARBjC9aW9ImBFtkmeeN0MxPwAqDwRqcZgGv7pRVjrWI rlWWT6d3WQuusg648B69D32QrhJ+XQsenurai0BUSfHbQjpdOo/xzFZLVpwcs43kw2ewf/gKzaTB ojeoBxYYOTv5B5SW3IGHOkw46AzqWnKResBuZtM33ewbZkXqBcnx9kaT/3+w/PHy7IisSjqfU2KY Ro0OogvkM3QEXchPa32BaXuLiaFDP+o8+j06Y9td7XT8xYYIxpHp643diMbRmS/u8jxfUMIxdjdf RIzs9al1PnwRoEk0SupQusQou+x86FPHlFjJg5LVVioVLzGwUY5cGMrcNjKIAfy3LGViroH4qgfs PSLNyVAldtt3Fa3QHbvEzuzj2PIRqisy4aCfJW/5VmL5HfPhmTkcHmweFyI84VEraEsKg0VJA+7H 3/wxHzXFKCUtDmNJ/fczc4IS9dWg2nFyR8ONxnE0zFlvABuf4apZnkx84IIazdqBfsE9WccqGGKG Y62ShtHchH4lcM+4WK9TEs6nZWFn9pZH6JHmQ/fCnB1ECqjtI4xjyoo3WvW5SS27PgckPgkZie1Z xAGIF5ztNArDHsbl+fWesl7/LVY/AQAA//8DAFBLAwQUAAYACAAAACEA2Dxhb+IAAAALAQAADwAA AGRycy9kb3ducmV2LnhtbEyPsU7DMBCGdyTewTokFkQd2tSlIU5VVTCUpSJ0YXPjaxyIz1HstOHt a1hgvLtP/31/vhpty07Y+8aRhIdJAgypcrqhWsL+/eX+EZgPirRqHaGEb/SwKq6vcpVpd6Y3PJWh ZjGEfKYkmBC6jHNfGbTKT1yHFG9H11sV4tjXXPfqHMNty6dJIrhVDcUPRnW4MVh9lYOVsEs/duZu OD6/rtNZv90PG/FZl1Le3ozrJ2ABx/AHw49+VIciOh3cQNqzVsJcpNOISpiJZQosEkuxWAA7/G7m wIuc/+9QXAAAAP//AwBQSwECLQAUAAYACAAAACEAtoM4kv4AAADhAQAAEwAAAAAAAAAAAAAAAAAA AAAAW0NvbnRlbnRfVHlwZXNdLnhtbFBLAQItABQABgAIAAAAIQA4/SH/1gAAAJQBAAALAAAAAAAA AAAAAAAAAC8BAABfcmVscy8ucmVsc1BLAQItABQABgAIAAAAIQCyMWFGNgIAAHUEAAAOAAAAAAAA AAAAAAAAAC4CAABkcnMvZTJvRG9jLnhtbFBLAQItABQABgAIAAAAIQDYPGFv4gAAAAsBAAAPAAAA AAAAAAAAAAAAAJAEAABkcnMvZG93bnJldi54bWxQSwUGAAAAAAQABADzAAAAnwUAAAAA " stroked="f">
                <v:textbox style="mso-fit-shape-to-text:t" inset="0,0,0,0">
                  <w:txbxContent>
                    <w:p w:rsidR="0067503F" w:rsidRPr="00635EF1" w:rsidRDefault="0067503F" w:rsidP="00CE2433">
                      <w:pPr>
                        <w:pStyle w:val="Caption"/>
                        <w:rPr>
                          <w:noProof/>
                        </w:rPr>
                      </w:pPr>
                      <w:r>
                        <w:t>Figure 14</w:t>
                      </w:r>
                      <w:fldSimple w:instr=" SEQ Figure \* ARABIC ">
                        <w:r>
                          <w:rPr>
                            <w:noProof/>
                          </w:rPr>
                          <w:t>5</w:t>
                        </w:r>
                      </w:fldSimple>
                      <w:r>
                        <w:t xml:space="preserve">: First zero crossing at </w:t>
                      </w:r>
                      <w:proofErr w:type="spellStart"/>
                      <w:r w:rsidRPr="00023B1E">
                        <w:rPr>
                          <w:i/>
                          <w:iCs/>
                        </w:rPr>
                        <w:t>fm</w:t>
                      </w:r>
                      <w:proofErr w:type="spellEnd"/>
                      <w:r>
                        <w:t>=227.7Hz</w:t>
                      </w:r>
                    </w:p>
                  </w:txbxContent>
                </v:textbox>
                <w10:wrap type="square"/>
              </v:shape>
            </w:pict>
          </mc:Fallback>
        </mc:AlternateContent>
      </w:r>
      <w:r w:rsidR="00CE2433">
        <w:rPr>
          <w:noProof/>
        </w:rPr>
        <w:drawing>
          <wp:anchor distT="0" distB="0" distL="114300" distR="114300" simplePos="0" relativeHeight="251694080" behindDoc="0" locked="0" layoutInCell="1" allowOverlap="1" wp14:anchorId="2E15173C" wp14:editId="7A29231F">
            <wp:simplePos x="0" y="0"/>
            <wp:positionH relativeFrom="column">
              <wp:posOffset>3582670</wp:posOffset>
            </wp:positionH>
            <wp:positionV relativeFrom="paragraph">
              <wp:posOffset>182245</wp:posOffset>
            </wp:positionV>
            <wp:extent cx="2562225" cy="2106295"/>
            <wp:effectExtent l="0" t="0" r="9525" b="8255"/>
            <wp:wrapSquare wrapText="bothSides"/>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c.PNG"/>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562225" cy="2106295"/>
                    </a:xfrm>
                    <a:prstGeom prst="rect">
                      <a:avLst/>
                    </a:prstGeom>
                  </pic:spPr>
                </pic:pic>
              </a:graphicData>
            </a:graphic>
            <wp14:sizeRelH relativeFrom="page">
              <wp14:pctWidth>0</wp14:pctWidth>
            </wp14:sizeRelH>
            <wp14:sizeRelV relativeFrom="page">
              <wp14:pctHeight>0</wp14:pctHeight>
            </wp14:sizeRelV>
          </wp:anchor>
        </w:drawing>
      </w:r>
    </w:p>
    <w:p w:rsidR="00FA5EAC" w:rsidRDefault="00FA5EAC" w:rsidP="00FA5EAC">
      <w:pPr>
        <w:autoSpaceDE w:val="0"/>
        <w:autoSpaceDN w:val="0"/>
        <w:adjustRightInd w:val="0"/>
        <w:spacing w:after="158" w:line="240" w:lineRule="auto"/>
        <w:ind w:left="5760"/>
        <w:rPr>
          <w:rFonts w:ascii="Arial" w:hAnsi="Arial" w:cs="Arial"/>
          <w:color w:val="000000"/>
        </w:rPr>
      </w:pPr>
      <w:proofErr w:type="gramStart"/>
      <w:r w:rsidRPr="00FA5EAC">
        <w:rPr>
          <w:rFonts w:ascii="Arial" w:hAnsi="Arial" w:cs="Arial"/>
          <w:color w:val="000000"/>
        </w:rPr>
        <w:t>with</w:t>
      </w:r>
      <w:proofErr w:type="gramEnd"/>
      <w:r w:rsidRPr="00FA5EAC">
        <w:rPr>
          <w:rFonts w:ascii="Arial" w:hAnsi="Arial" w:cs="Arial"/>
          <w:color w:val="000000"/>
        </w:rPr>
        <w:t xml:space="preserve"> </w:t>
      </w:r>
      <w:r w:rsidRPr="00FA5EAC">
        <w:rPr>
          <w:rFonts w:ascii="Arial" w:hAnsi="Arial" w:cs="Arial"/>
          <w:i/>
          <w:iCs/>
          <w:color w:val="000000"/>
        </w:rPr>
        <w:t>A</w:t>
      </w:r>
      <w:r w:rsidRPr="00FA5EAC">
        <w:rPr>
          <w:rFonts w:ascii="Arial" w:hAnsi="Arial" w:cs="Arial"/>
          <w:color w:val="000000"/>
          <w:sz w:val="14"/>
          <w:szCs w:val="14"/>
        </w:rPr>
        <w:t xml:space="preserve">M </w:t>
      </w:r>
      <w:r w:rsidRPr="00FA5EAC">
        <w:rPr>
          <w:rFonts w:ascii="Arial" w:hAnsi="Arial" w:cs="Arial"/>
          <w:color w:val="000000"/>
        </w:rPr>
        <w:t xml:space="preserve">= 20 </w:t>
      </w:r>
      <w:proofErr w:type="spellStart"/>
      <w:r w:rsidRPr="00FA5EAC">
        <w:rPr>
          <w:rFonts w:ascii="Arial" w:hAnsi="Arial" w:cs="Arial"/>
          <w:color w:val="000000"/>
        </w:rPr>
        <w:t>V</w:t>
      </w:r>
      <w:r w:rsidRPr="00FA5EAC">
        <w:rPr>
          <w:rFonts w:ascii="Arial" w:hAnsi="Arial" w:cs="Arial"/>
          <w:i/>
          <w:iCs/>
          <w:color w:val="000000"/>
          <w:sz w:val="14"/>
          <w:szCs w:val="14"/>
        </w:rPr>
        <w:t>pp</w:t>
      </w:r>
      <w:proofErr w:type="spellEnd"/>
      <w:r w:rsidRPr="00FA5EAC">
        <w:rPr>
          <w:rFonts w:ascii="Arial" w:hAnsi="Arial" w:cs="Arial"/>
          <w:i/>
          <w:iCs/>
          <w:color w:val="000000"/>
          <w:sz w:val="14"/>
          <w:szCs w:val="14"/>
        </w:rPr>
        <w:t xml:space="preserve"> </w:t>
      </w:r>
      <w:r w:rsidRPr="00FA5EAC">
        <w:rPr>
          <w:rFonts w:ascii="Arial" w:hAnsi="Arial" w:cs="Arial"/>
          <w:color w:val="000000"/>
        </w:rPr>
        <w:t>(amplitude 10 V</w:t>
      </w:r>
    </w:p>
    <w:p w:rsidR="00FA5EAC" w:rsidRDefault="00FA5EAC" w:rsidP="00FA5EAC">
      <w:pPr>
        <w:pStyle w:val="Heading1"/>
        <w:rPr>
          <w:rFonts w:ascii="Arial" w:hAnsi="Arial" w:cs="Arial"/>
          <w:color w:val="000000"/>
        </w:rPr>
      </w:pPr>
      <w:bookmarkStart w:id="11" w:name="_Toc414093195"/>
      <w:r>
        <w:lastRenderedPageBreak/>
        <w:t xml:space="preserve">2.7 </w:t>
      </w:r>
      <w:r w:rsidR="00DE1424">
        <w:tab/>
      </w:r>
      <w:r>
        <w:t>FM spectrum for square wave modulation</w:t>
      </w:r>
      <w:bookmarkEnd w:id="11"/>
    </w:p>
    <w:p w:rsidR="00FA5EAC" w:rsidRDefault="00FA5EAC" w:rsidP="00FA5EAC">
      <w:pPr>
        <w:pStyle w:val="Default"/>
      </w:pPr>
    </w:p>
    <w:p w:rsidR="00FA5EAC" w:rsidRDefault="00FA5EAC" w:rsidP="00BB09B6">
      <w:pPr>
        <w:pStyle w:val="Default"/>
        <w:rPr>
          <w:rFonts w:asciiTheme="minorHAnsi" w:hAnsiTheme="minorHAnsi" w:cs="Arial"/>
          <w:sz w:val="22"/>
          <w:szCs w:val="22"/>
        </w:rPr>
      </w:pPr>
      <w:r w:rsidRPr="00FA5EAC">
        <w:rPr>
          <w:rFonts w:asciiTheme="minorHAnsi" w:hAnsiTheme="minorHAnsi"/>
          <w:sz w:val="22"/>
          <w:szCs w:val="22"/>
        </w:rPr>
        <w:t xml:space="preserve">A square wave signal with of the function generator was used as the modulating signal </w:t>
      </w:r>
      <w:proofErr w:type="spellStart"/>
      <w:proofErr w:type="gramStart"/>
      <w:r w:rsidRPr="00FA5EAC">
        <w:rPr>
          <w:rFonts w:asciiTheme="minorHAnsi" w:hAnsiTheme="minorHAnsi"/>
          <w:i/>
          <w:iCs/>
          <w:sz w:val="22"/>
          <w:szCs w:val="22"/>
        </w:rPr>
        <w:t>s</w:t>
      </w:r>
      <w:r w:rsidRPr="00FA5EAC">
        <w:rPr>
          <w:rFonts w:asciiTheme="minorHAnsi" w:hAnsiTheme="minorHAnsi"/>
          <w:sz w:val="22"/>
          <w:szCs w:val="22"/>
        </w:rPr>
        <w:t>M</w:t>
      </w:r>
      <w:proofErr w:type="spellEnd"/>
      <w:r w:rsidRPr="00FA5EAC">
        <w:rPr>
          <w:rFonts w:asciiTheme="minorHAnsi" w:hAnsiTheme="minorHAnsi"/>
          <w:i/>
          <w:iCs/>
          <w:sz w:val="22"/>
          <w:szCs w:val="22"/>
        </w:rPr>
        <w:t>(</w:t>
      </w:r>
      <w:proofErr w:type="gramEnd"/>
      <w:r w:rsidRPr="00FA5EAC">
        <w:rPr>
          <w:rFonts w:asciiTheme="minorHAnsi" w:hAnsiTheme="minorHAnsi"/>
          <w:i/>
          <w:iCs/>
          <w:sz w:val="22"/>
          <w:szCs w:val="22"/>
        </w:rPr>
        <w:t xml:space="preserve">t) </w:t>
      </w:r>
      <w:r w:rsidRPr="00FA5EAC">
        <w:rPr>
          <w:rFonts w:asciiTheme="minorHAnsi" w:hAnsiTheme="minorHAnsi"/>
          <w:sz w:val="22"/>
          <w:szCs w:val="22"/>
        </w:rPr>
        <w:t xml:space="preserve">with </w:t>
      </w:r>
      <w:r w:rsidRPr="00FA5EAC">
        <w:rPr>
          <w:rFonts w:asciiTheme="minorHAnsi" w:hAnsiTheme="minorHAnsi"/>
          <w:i/>
          <w:iCs/>
          <w:sz w:val="22"/>
          <w:szCs w:val="22"/>
        </w:rPr>
        <w:t>A</w:t>
      </w:r>
      <w:r w:rsidRPr="00FA5EAC">
        <w:rPr>
          <w:rFonts w:asciiTheme="minorHAnsi" w:hAnsiTheme="minorHAnsi"/>
          <w:sz w:val="22"/>
          <w:szCs w:val="22"/>
        </w:rPr>
        <w:t xml:space="preserve">M = 20 </w:t>
      </w:r>
      <w:proofErr w:type="spellStart"/>
      <w:r w:rsidRPr="00BB09B6">
        <w:rPr>
          <w:rFonts w:asciiTheme="minorHAnsi" w:hAnsiTheme="minorHAnsi"/>
          <w:sz w:val="22"/>
          <w:szCs w:val="22"/>
        </w:rPr>
        <w:t>V</w:t>
      </w:r>
      <w:r w:rsidRPr="00BB09B6">
        <w:rPr>
          <w:rFonts w:asciiTheme="minorHAnsi" w:hAnsiTheme="minorHAnsi"/>
          <w:i/>
          <w:iCs/>
          <w:sz w:val="22"/>
          <w:szCs w:val="22"/>
        </w:rPr>
        <w:t>pp</w:t>
      </w:r>
      <w:proofErr w:type="spellEnd"/>
      <w:r w:rsidRPr="00BB09B6">
        <w:rPr>
          <w:rFonts w:asciiTheme="minorHAnsi" w:hAnsiTheme="minorHAnsi"/>
          <w:sz w:val="22"/>
          <w:szCs w:val="22"/>
        </w:rPr>
        <w:t xml:space="preserve">, duty cycle 50% and </w:t>
      </w:r>
      <w:proofErr w:type="spellStart"/>
      <w:r w:rsidRPr="00BB09B6">
        <w:rPr>
          <w:rFonts w:asciiTheme="minorHAnsi" w:hAnsiTheme="minorHAnsi"/>
          <w:i/>
          <w:iCs/>
          <w:sz w:val="22"/>
          <w:szCs w:val="22"/>
        </w:rPr>
        <w:t>f</w:t>
      </w:r>
      <w:r w:rsidRPr="00BB09B6">
        <w:rPr>
          <w:rFonts w:asciiTheme="minorHAnsi" w:hAnsiTheme="minorHAnsi"/>
          <w:sz w:val="22"/>
          <w:szCs w:val="22"/>
        </w:rPr>
        <w:t>M</w:t>
      </w:r>
      <w:proofErr w:type="spellEnd"/>
      <w:r w:rsidRPr="00BB09B6">
        <w:rPr>
          <w:rFonts w:asciiTheme="minorHAnsi" w:hAnsiTheme="minorHAnsi"/>
          <w:sz w:val="22"/>
          <w:szCs w:val="22"/>
        </w:rPr>
        <w:t xml:space="preserve"> = 200 Hz. </w:t>
      </w:r>
      <w:r w:rsidRPr="00BB09B6">
        <w:rPr>
          <w:rFonts w:asciiTheme="minorHAnsi" w:hAnsiTheme="minorHAnsi" w:cs="Arial"/>
          <w:sz w:val="22"/>
          <w:szCs w:val="22"/>
        </w:rPr>
        <w:t>T</w:t>
      </w:r>
      <w:r w:rsidRPr="00FA5EAC">
        <w:rPr>
          <w:rFonts w:asciiTheme="minorHAnsi" w:hAnsiTheme="minorHAnsi" w:cs="Arial"/>
          <w:sz w:val="22"/>
          <w:szCs w:val="22"/>
        </w:rPr>
        <w:t xml:space="preserve">he modulating signal </w:t>
      </w:r>
      <w:r w:rsidRPr="00BB09B6">
        <w:rPr>
          <w:rFonts w:asciiTheme="minorHAnsi" w:hAnsiTheme="minorHAnsi" w:cs="Arial"/>
          <w:sz w:val="22"/>
          <w:szCs w:val="22"/>
        </w:rPr>
        <w:t xml:space="preserve">was fed </w:t>
      </w:r>
      <w:r w:rsidRPr="00FA5EAC">
        <w:rPr>
          <w:rFonts w:asciiTheme="minorHAnsi" w:hAnsiTheme="minorHAnsi" w:cs="Arial"/>
          <w:sz w:val="22"/>
          <w:szCs w:val="22"/>
        </w:rPr>
        <w:t xml:space="preserve">into the input of the FM modulator. </w:t>
      </w:r>
      <w:r w:rsidR="00775042" w:rsidRPr="00BB09B6">
        <w:rPr>
          <w:rFonts w:asciiTheme="minorHAnsi" w:hAnsiTheme="minorHAnsi" w:cs="Arial"/>
          <w:sz w:val="22"/>
          <w:szCs w:val="22"/>
          <w:shd w:val="clear" w:color="auto" w:fill="FFFFFF"/>
        </w:rPr>
        <w:t xml:space="preserve"> The duty cycle describes the amount of time the signal is in a high (on) state as a percentage of the total time of it takes to complete one cycle</w:t>
      </w:r>
      <w:r w:rsidR="00BB09B6" w:rsidRPr="00BB09B6">
        <w:rPr>
          <w:rFonts w:asciiTheme="minorHAnsi" w:hAnsiTheme="minorHAnsi" w:cs="Arial"/>
          <w:sz w:val="22"/>
          <w:szCs w:val="22"/>
          <w:shd w:val="clear" w:color="auto" w:fill="FFFFFF"/>
        </w:rPr>
        <w:t xml:space="preserve"> as shown in the figu</w:t>
      </w:r>
      <w:r w:rsidR="00BB09B6">
        <w:rPr>
          <w:rFonts w:asciiTheme="minorHAnsi" w:hAnsiTheme="minorHAnsi" w:cs="Arial"/>
          <w:sz w:val="22"/>
          <w:szCs w:val="22"/>
          <w:shd w:val="clear" w:color="auto" w:fill="FFFFFF"/>
        </w:rPr>
        <w:t>res below</w:t>
      </w:r>
      <w:r w:rsidR="00BB09B6" w:rsidRPr="00BB09B6">
        <w:rPr>
          <w:rFonts w:asciiTheme="minorHAnsi" w:hAnsiTheme="minorHAnsi" w:cs="Arial"/>
          <w:sz w:val="22"/>
          <w:szCs w:val="22"/>
          <w:shd w:val="clear" w:color="auto" w:fill="FFFFFF"/>
        </w:rPr>
        <w:t xml:space="preserve"> when varying the duty cycle. For square wave modulation a higher bandwidth is required.</w:t>
      </w:r>
      <w:r w:rsidR="00BB09B6">
        <w:rPr>
          <w:rFonts w:asciiTheme="minorHAnsi" w:hAnsiTheme="minorHAnsi" w:cs="Arial"/>
          <w:sz w:val="22"/>
          <w:szCs w:val="22"/>
          <w:shd w:val="clear" w:color="auto" w:fill="FFFFFF"/>
        </w:rPr>
        <w:t xml:space="preserve"> When varying </w:t>
      </w:r>
      <w:proofErr w:type="spellStart"/>
      <w:r w:rsidR="00BB09B6">
        <w:rPr>
          <w:rFonts w:asciiTheme="minorHAnsi" w:hAnsiTheme="minorHAnsi" w:cs="Arial"/>
          <w:sz w:val="22"/>
          <w:szCs w:val="22"/>
          <w:shd w:val="clear" w:color="auto" w:fill="FFFFFF"/>
        </w:rPr>
        <w:t>fm</w:t>
      </w:r>
      <w:proofErr w:type="spellEnd"/>
      <w:r w:rsidR="00BB09B6">
        <w:rPr>
          <w:rFonts w:asciiTheme="minorHAnsi" w:hAnsiTheme="minorHAnsi" w:cs="Arial"/>
          <w:sz w:val="22"/>
          <w:szCs w:val="22"/>
          <w:shd w:val="clear" w:color="auto" w:fill="FFFFFF"/>
        </w:rPr>
        <w:t xml:space="preserve"> as explained before the higher </w:t>
      </w:r>
      <w:proofErr w:type="spellStart"/>
      <w:r w:rsidR="00BB09B6">
        <w:rPr>
          <w:rFonts w:asciiTheme="minorHAnsi" w:hAnsiTheme="minorHAnsi" w:cs="Arial"/>
          <w:sz w:val="22"/>
          <w:szCs w:val="22"/>
          <w:shd w:val="clear" w:color="auto" w:fill="FFFFFF"/>
        </w:rPr>
        <w:t>fm</w:t>
      </w:r>
      <w:proofErr w:type="spellEnd"/>
      <w:r w:rsidR="00BB09B6">
        <w:rPr>
          <w:rFonts w:asciiTheme="minorHAnsi" w:hAnsiTheme="minorHAnsi" w:cs="Arial"/>
          <w:sz w:val="22"/>
          <w:szCs w:val="22"/>
          <w:shd w:val="clear" w:color="auto" w:fill="FFFFFF"/>
        </w:rPr>
        <w:t xml:space="preserve"> the less pulses appear on the spectrum with smaller distance </w:t>
      </w:r>
      <w:proofErr w:type="spellStart"/>
      <w:r w:rsidR="00BB09B6">
        <w:rPr>
          <w:rFonts w:asciiTheme="minorHAnsi" w:hAnsiTheme="minorHAnsi" w:cs="Arial"/>
          <w:sz w:val="22"/>
          <w:szCs w:val="22"/>
          <w:shd w:val="clear" w:color="auto" w:fill="FFFFFF"/>
        </w:rPr>
        <w:t>fm</w:t>
      </w:r>
      <w:proofErr w:type="spellEnd"/>
      <w:r w:rsidR="00BB09B6">
        <w:rPr>
          <w:rFonts w:asciiTheme="minorHAnsi" w:hAnsiTheme="minorHAnsi" w:cs="Arial"/>
          <w:sz w:val="22"/>
          <w:szCs w:val="22"/>
          <w:shd w:val="clear" w:color="auto" w:fill="FFFFFF"/>
        </w:rPr>
        <w:t xml:space="preserve"> between each pulse.</w:t>
      </w:r>
    </w:p>
    <w:p w:rsidR="00CE2433" w:rsidRDefault="00142474" w:rsidP="00142474">
      <w:pPr>
        <w:pStyle w:val="Heading1"/>
        <w:jc w:val="both"/>
      </w:pPr>
      <w:bookmarkStart w:id="12" w:name="_Toc414092709"/>
      <w:bookmarkStart w:id="13" w:name="_Toc414093196"/>
      <w:r>
        <w:rPr>
          <w:noProof/>
        </w:rPr>
        <w:drawing>
          <wp:anchor distT="0" distB="0" distL="114300" distR="114300" simplePos="0" relativeHeight="251705344" behindDoc="0" locked="0" layoutInCell="1" allowOverlap="1" wp14:anchorId="34436D64" wp14:editId="19C8643B">
            <wp:simplePos x="0" y="0"/>
            <wp:positionH relativeFrom="column">
              <wp:posOffset>365760</wp:posOffset>
            </wp:positionH>
            <wp:positionV relativeFrom="paragraph">
              <wp:posOffset>376555</wp:posOffset>
            </wp:positionV>
            <wp:extent cx="5970270" cy="6400800"/>
            <wp:effectExtent l="0" t="0" r="0" b="0"/>
            <wp:wrapSquare wrapText="bothSides"/>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ee.PNG"/>
                    <pic:cNvPicPr/>
                  </pic:nvPicPr>
                  <pic:blipFill>
                    <a:blip r:embed="rId30">
                      <a:extLst>
                        <a:ext uri="{28A0092B-C50C-407E-A947-70E740481C1C}">
                          <a14:useLocalDpi xmlns:a14="http://schemas.microsoft.com/office/drawing/2010/main" val="0"/>
                        </a:ext>
                      </a:extLst>
                    </a:blip>
                    <a:stretch>
                      <a:fillRect/>
                    </a:stretch>
                  </pic:blipFill>
                  <pic:spPr>
                    <a:xfrm>
                      <a:off x="0" y="0"/>
                      <a:ext cx="5970270" cy="6400800"/>
                    </a:xfrm>
                    <a:prstGeom prst="rect">
                      <a:avLst/>
                    </a:prstGeom>
                  </pic:spPr>
                </pic:pic>
              </a:graphicData>
            </a:graphic>
            <wp14:sizeRelH relativeFrom="page">
              <wp14:pctWidth>0</wp14:pctWidth>
            </wp14:sizeRelH>
            <wp14:sizeRelV relativeFrom="page">
              <wp14:pctHeight>0</wp14:pctHeight>
            </wp14:sizeRelV>
          </wp:anchor>
        </w:drawing>
      </w:r>
      <w:bookmarkEnd w:id="12"/>
      <w:bookmarkEnd w:id="13"/>
    </w:p>
    <w:p w:rsidR="00CE2433" w:rsidRDefault="00CE2433" w:rsidP="00CE2433">
      <w:pPr>
        <w:pStyle w:val="Heading1"/>
        <w:ind w:left="720"/>
        <w:jc w:val="both"/>
      </w:pPr>
    </w:p>
    <w:p w:rsidR="00CE2433" w:rsidRDefault="00CE2433" w:rsidP="00BB09B6">
      <w:pPr>
        <w:pStyle w:val="Heading1"/>
        <w:ind w:left="1080"/>
        <w:jc w:val="both"/>
      </w:pPr>
    </w:p>
    <w:p w:rsidR="00CE2433" w:rsidRDefault="00CE2433" w:rsidP="00CE2433">
      <w:pPr>
        <w:pStyle w:val="Heading1"/>
        <w:ind w:left="1080"/>
        <w:jc w:val="both"/>
      </w:pPr>
    </w:p>
    <w:p w:rsidR="00CE2433" w:rsidRDefault="00CE2433" w:rsidP="00CE2433">
      <w:pPr>
        <w:pStyle w:val="Heading1"/>
        <w:ind w:left="1080"/>
        <w:jc w:val="both"/>
      </w:pPr>
    </w:p>
    <w:p w:rsidR="00FA5EAC" w:rsidRDefault="00FA5EAC" w:rsidP="00FA5EAC"/>
    <w:p w:rsidR="00FA5EAC" w:rsidRDefault="00FA5EAC" w:rsidP="00FA5EAC"/>
    <w:p w:rsidR="00FA5EAC" w:rsidRDefault="00FA5EAC" w:rsidP="00FA5EAC"/>
    <w:p w:rsidR="00FA5EAC" w:rsidRDefault="00FA5EAC" w:rsidP="00FA5EAC"/>
    <w:p w:rsidR="00FA5EAC" w:rsidRDefault="00FA5EAC" w:rsidP="00FA5EAC"/>
    <w:p w:rsidR="00FA5EAC" w:rsidRPr="00FA5EAC" w:rsidRDefault="00FA5EAC" w:rsidP="00FA5EAC"/>
    <w:p w:rsidR="00BB09B6" w:rsidRDefault="00BB09B6" w:rsidP="00CE2433">
      <w:pPr>
        <w:pStyle w:val="Heading1"/>
        <w:numPr>
          <w:ilvl w:val="0"/>
          <w:numId w:val="2"/>
        </w:numPr>
        <w:jc w:val="both"/>
      </w:pPr>
      <w:bookmarkStart w:id="14" w:name="_Toc414093197"/>
      <w:r>
        <w:lastRenderedPageBreak/>
        <w:t>Questions</w:t>
      </w:r>
      <w:bookmarkEnd w:id="14"/>
    </w:p>
    <w:p w:rsidR="00BB09B6" w:rsidRPr="00BB09B6" w:rsidRDefault="00BB09B6" w:rsidP="00BB09B6">
      <w:pPr>
        <w:pStyle w:val="ListParagraph"/>
        <w:autoSpaceDE w:val="0"/>
        <w:autoSpaceDN w:val="0"/>
        <w:adjustRightInd w:val="0"/>
        <w:spacing w:after="0" w:line="240" w:lineRule="auto"/>
        <w:ind w:left="1080"/>
        <w:rPr>
          <w:rFonts w:ascii="Cambria" w:hAnsi="Cambria" w:cs="Cambria"/>
          <w:color w:val="000000"/>
          <w:sz w:val="24"/>
          <w:szCs w:val="24"/>
        </w:rPr>
      </w:pPr>
    </w:p>
    <w:p w:rsidR="00BB09B6" w:rsidRPr="0067503F" w:rsidRDefault="001E497C" w:rsidP="00E81403">
      <w:pPr>
        <w:autoSpaceDE w:val="0"/>
        <w:autoSpaceDN w:val="0"/>
        <w:adjustRightInd w:val="0"/>
        <w:spacing w:after="135" w:line="240" w:lineRule="auto"/>
        <w:ind w:left="720"/>
        <w:rPr>
          <w:rFonts w:cs="Cambria"/>
        </w:rPr>
      </w:pPr>
      <w:r w:rsidRPr="0067503F">
        <w:rPr>
          <w:rFonts w:cs="Cambria"/>
        </w:rPr>
        <w:t>Q.1</w:t>
      </w:r>
      <w:r w:rsidR="00BB09B6" w:rsidRPr="0067503F">
        <w:rPr>
          <w:rFonts w:cs="Cambria"/>
        </w:rPr>
        <w:t xml:space="preserve"> </w:t>
      </w:r>
      <w:proofErr w:type="gramStart"/>
      <w:r w:rsidR="00E81403" w:rsidRPr="0067503F">
        <w:rPr>
          <w:rFonts w:cs="Cambria"/>
        </w:rPr>
        <w:t>Which</w:t>
      </w:r>
      <w:proofErr w:type="gramEnd"/>
      <w:r w:rsidR="00BB09B6" w:rsidRPr="0067503F">
        <w:rPr>
          <w:rFonts w:cs="Cambria"/>
        </w:rPr>
        <w:t xml:space="preserve"> carrier parameters can be used for angle modulation? </w:t>
      </w:r>
    </w:p>
    <w:p w:rsidR="001E497C" w:rsidRPr="0067503F" w:rsidRDefault="001E497C" w:rsidP="00652531">
      <w:pPr>
        <w:autoSpaceDE w:val="0"/>
        <w:autoSpaceDN w:val="0"/>
        <w:adjustRightInd w:val="0"/>
        <w:spacing w:after="135" w:line="240" w:lineRule="auto"/>
        <w:ind w:left="720" w:firstLine="720"/>
        <w:rPr>
          <w:rFonts w:cs="Cambria"/>
        </w:rPr>
      </w:pPr>
      <w:proofErr w:type="gramStart"/>
      <w:r w:rsidRPr="0067503F">
        <w:rPr>
          <w:rFonts w:cs="Cambria"/>
        </w:rPr>
        <w:t>Frequency and phase; FM modulation and PM modulation.</w:t>
      </w:r>
      <w:proofErr w:type="gramEnd"/>
    </w:p>
    <w:p w:rsidR="00BB09B6" w:rsidRPr="0067503F" w:rsidRDefault="00E81403" w:rsidP="001E497C">
      <w:pPr>
        <w:autoSpaceDE w:val="0"/>
        <w:autoSpaceDN w:val="0"/>
        <w:adjustRightInd w:val="0"/>
        <w:spacing w:after="135" w:line="240" w:lineRule="auto"/>
        <w:ind w:firstLine="720"/>
        <w:rPr>
          <w:rFonts w:cs="Cambria"/>
        </w:rPr>
      </w:pPr>
      <w:r w:rsidRPr="0067503F">
        <w:rPr>
          <w:rFonts w:cs="Cambria"/>
        </w:rPr>
        <w:t xml:space="preserve">Q.2 </w:t>
      </w:r>
      <w:proofErr w:type="gramStart"/>
      <w:r w:rsidR="00BB09B6" w:rsidRPr="0067503F">
        <w:rPr>
          <w:rFonts w:cs="Cambria"/>
        </w:rPr>
        <w:t>Which</w:t>
      </w:r>
      <w:proofErr w:type="gramEnd"/>
      <w:r w:rsidR="00BB09B6" w:rsidRPr="0067503F">
        <w:rPr>
          <w:rFonts w:cs="Cambria"/>
        </w:rPr>
        <w:t xml:space="preserve"> angle modulat</w:t>
      </w:r>
      <w:bookmarkStart w:id="15" w:name="_GoBack"/>
      <w:bookmarkEnd w:id="15"/>
      <w:r w:rsidR="00BB09B6" w:rsidRPr="0067503F">
        <w:rPr>
          <w:rFonts w:cs="Cambria"/>
        </w:rPr>
        <w:t xml:space="preserve">ion method is least affected by noise? Why? </w:t>
      </w:r>
    </w:p>
    <w:p w:rsidR="001E497C" w:rsidRPr="0067503F" w:rsidRDefault="00E81403" w:rsidP="00E81403">
      <w:pPr>
        <w:autoSpaceDE w:val="0"/>
        <w:autoSpaceDN w:val="0"/>
        <w:adjustRightInd w:val="0"/>
        <w:spacing w:after="135" w:line="240" w:lineRule="auto"/>
        <w:ind w:left="720"/>
        <w:rPr>
          <w:rFonts w:cs="Cambria"/>
        </w:rPr>
      </w:pPr>
      <w:r w:rsidRPr="0067503F">
        <w:rPr>
          <w:rFonts w:cs="Cambria"/>
        </w:rPr>
        <w:t xml:space="preserve">FM is least affected by noise than PM </w:t>
      </w:r>
      <w:r w:rsidRPr="0067503F">
        <w:rPr>
          <w:rFonts w:cs="Arial"/>
          <w:shd w:val="clear" w:color="auto" w:fill="FFFFFF"/>
        </w:rPr>
        <w:t>Since FM signals have constant amplitude, FM receivers normally have limiters that remove AM noise, further improving SNR.</w:t>
      </w:r>
      <w:r w:rsidRPr="0067503F">
        <w:rPr>
          <w:rFonts w:cs="Cambria"/>
        </w:rPr>
        <w:t xml:space="preserve"> </w:t>
      </w:r>
      <w:r w:rsidRPr="0067503F">
        <w:rPr>
          <w:rFonts w:cs="Arial"/>
          <w:shd w:val="clear" w:color="auto" w:fill="FFFFFF"/>
        </w:rPr>
        <w:t xml:space="preserve">FM with wider deviation can achieve even greater improvements. </w:t>
      </w:r>
    </w:p>
    <w:p w:rsidR="00BB09B6" w:rsidRPr="0067503F" w:rsidRDefault="00BB09B6" w:rsidP="00BB09B6">
      <w:pPr>
        <w:autoSpaceDE w:val="0"/>
        <w:autoSpaceDN w:val="0"/>
        <w:adjustRightInd w:val="0"/>
        <w:spacing w:after="135" w:line="240" w:lineRule="auto"/>
        <w:ind w:left="720"/>
        <w:rPr>
          <w:rFonts w:cs="Cambria"/>
        </w:rPr>
      </w:pPr>
      <w:r w:rsidRPr="0067503F">
        <w:rPr>
          <w:rFonts w:cs="Cambria"/>
        </w:rPr>
        <w:t xml:space="preserve">Q.3. </w:t>
      </w:r>
      <w:proofErr w:type="gramStart"/>
      <w:r w:rsidRPr="0067503F">
        <w:rPr>
          <w:rFonts w:cs="Cambria"/>
        </w:rPr>
        <w:t>What</w:t>
      </w:r>
      <w:proofErr w:type="gramEnd"/>
      <w:r w:rsidRPr="0067503F">
        <w:rPr>
          <w:rFonts w:cs="Cambria"/>
        </w:rPr>
        <w:t xml:space="preserve"> does pre</w:t>
      </w:r>
      <w:r w:rsidR="00E81403" w:rsidRPr="0067503F">
        <w:rPr>
          <w:rFonts w:cs="Cambria"/>
        </w:rPr>
        <w:t xml:space="preserve"> </w:t>
      </w:r>
      <w:r w:rsidRPr="0067503F">
        <w:rPr>
          <w:rFonts w:cs="Cambria"/>
        </w:rPr>
        <w:t xml:space="preserve">emphasis mean? </w:t>
      </w:r>
    </w:p>
    <w:p w:rsidR="00E81403" w:rsidRPr="0067503F" w:rsidRDefault="00E81403" w:rsidP="00142474">
      <w:pPr>
        <w:autoSpaceDE w:val="0"/>
        <w:autoSpaceDN w:val="0"/>
        <w:adjustRightInd w:val="0"/>
        <w:spacing w:after="135" w:line="240" w:lineRule="auto"/>
        <w:ind w:left="720"/>
        <w:rPr>
          <w:rFonts w:cs="Cambria"/>
        </w:rPr>
      </w:pPr>
      <w:r w:rsidRPr="0067503F">
        <w:rPr>
          <w:rFonts w:cs="Arial"/>
          <w:shd w:val="clear" w:color="auto" w:fill="FFFFFF"/>
        </w:rPr>
        <w:t xml:space="preserve">An Additional </w:t>
      </w:r>
      <w:proofErr w:type="gramStart"/>
      <w:r w:rsidRPr="0067503F">
        <w:rPr>
          <w:rFonts w:cs="Arial"/>
          <w:shd w:val="clear" w:color="auto" w:fill="FFFFFF"/>
        </w:rPr>
        <w:t>techniques</w:t>
      </w:r>
      <w:proofErr w:type="gramEnd"/>
      <w:r w:rsidRPr="0067503F">
        <w:rPr>
          <w:rFonts w:cs="Arial"/>
          <w:shd w:val="clear" w:color="auto" w:fill="FFFFFF"/>
        </w:rPr>
        <w:t xml:space="preserve"> to improve noise reduction, </w:t>
      </w:r>
      <w:r w:rsidR="00142474" w:rsidRPr="0067503F">
        <w:rPr>
          <w:rFonts w:cs="Arial"/>
          <w:shd w:val="clear" w:color="auto" w:fill="FFFFFF"/>
        </w:rPr>
        <w:t>Pre</w:t>
      </w:r>
      <w:r w:rsidR="0067503F">
        <w:rPr>
          <w:rFonts w:cs="Arial"/>
          <w:shd w:val="clear" w:color="auto" w:fill="FFFFFF"/>
        </w:rPr>
        <w:t>-</w:t>
      </w:r>
      <w:r w:rsidR="00142474" w:rsidRPr="0067503F">
        <w:rPr>
          <w:rFonts w:cs="Arial"/>
          <w:shd w:val="clear" w:color="auto" w:fill="FFFFFF"/>
        </w:rPr>
        <w:t xml:space="preserve">emphasis increases the magnitude of the higher signal frequencies, thereby improving the signal-to-noise ratio. </w:t>
      </w:r>
    </w:p>
    <w:p w:rsidR="00BB09B6" w:rsidRPr="0067503F" w:rsidRDefault="00BB09B6" w:rsidP="00142474">
      <w:pPr>
        <w:autoSpaceDE w:val="0"/>
        <w:autoSpaceDN w:val="0"/>
        <w:adjustRightInd w:val="0"/>
        <w:spacing w:after="135" w:line="240" w:lineRule="auto"/>
        <w:ind w:firstLine="720"/>
        <w:rPr>
          <w:rFonts w:cs="Cambria"/>
        </w:rPr>
      </w:pPr>
      <w:r w:rsidRPr="0067503F">
        <w:rPr>
          <w:rFonts w:cs="Cambria"/>
        </w:rPr>
        <w:t>Q.4. When is de</w:t>
      </w:r>
      <w:r w:rsidR="0067503F">
        <w:rPr>
          <w:rFonts w:cs="Cambria"/>
        </w:rPr>
        <w:t>-</w:t>
      </w:r>
      <w:r w:rsidRPr="0067503F">
        <w:rPr>
          <w:rFonts w:cs="Cambria"/>
        </w:rPr>
        <w:t xml:space="preserve">emphasis used in FM demodulation? How does it function? </w:t>
      </w:r>
    </w:p>
    <w:p w:rsidR="00142474" w:rsidRPr="0067503F" w:rsidRDefault="00142474" w:rsidP="0067503F">
      <w:pPr>
        <w:autoSpaceDE w:val="0"/>
        <w:autoSpaceDN w:val="0"/>
        <w:adjustRightInd w:val="0"/>
        <w:spacing w:after="135" w:line="240" w:lineRule="auto"/>
        <w:ind w:left="720"/>
        <w:rPr>
          <w:rFonts w:cs="Cambria"/>
        </w:rPr>
      </w:pPr>
      <w:r w:rsidRPr="0067503F">
        <w:rPr>
          <w:rFonts w:cs="Arial"/>
          <w:shd w:val="clear" w:color="auto" w:fill="FFFFFF"/>
        </w:rPr>
        <w:t>At the output of the</w:t>
      </w:r>
      <w:r w:rsidRPr="0067503F">
        <w:rPr>
          <w:rStyle w:val="apple-converted-space"/>
          <w:rFonts w:cs="Arial"/>
          <w:shd w:val="clear" w:color="auto" w:fill="FFFFFF"/>
        </w:rPr>
        <w:t> </w:t>
      </w:r>
      <w:hyperlink r:id="rId31" w:tooltip="Discriminator" w:history="1">
        <w:r w:rsidRPr="0067503F">
          <w:rPr>
            <w:rStyle w:val="Hyperlink"/>
            <w:rFonts w:cs="Arial"/>
            <w:color w:val="auto"/>
            <w:u w:val="none"/>
            <w:shd w:val="clear" w:color="auto" w:fill="FFFFFF"/>
          </w:rPr>
          <w:t>discriminator</w:t>
        </w:r>
      </w:hyperlink>
      <w:r w:rsidRPr="0067503F">
        <w:rPr>
          <w:rStyle w:val="apple-converted-space"/>
          <w:rFonts w:cs="Arial"/>
          <w:shd w:val="clear" w:color="auto" w:fill="FFFFFF"/>
        </w:rPr>
        <w:t> </w:t>
      </w:r>
      <w:r w:rsidRPr="0067503F">
        <w:rPr>
          <w:rFonts w:cs="Arial"/>
          <w:shd w:val="clear" w:color="auto" w:fill="FFFFFF"/>
        </w:rPr>
        <w:t>in the FM receiver, a</w:t>
      </w:r>
      <w:r w:rsidR="0067503F">
        <w:rPr>
          <w:rFonts w:cs="Arial"/>
          <w:shd w:val="clear" w:color="auto" w:fill="FFFFFF"/>
        </w:rPr>
        <w:t xml:space="preserve"> </w:t>
      </w:r>
      <w:hyperlink r:id="rId32" w:tooltip="Deemphasis" w:history="1">
        <w:r w:rsidRPr="0067503F">
          <w:rPr>
            <w:rStyle w:val="Hyperlink"/>
            <w:rFonts w:cs="Arial"/>
            <w:color w:val="auto"/>
            <w:u w:val="none"/>
            <w:shd w:val="clear" w:color="auto" w:fill="FFFFFF"/>
          </w:rPr>
          <w:t>de</w:t>
        </w:r>
        <w:r w:rsidR="0067503F">
          <w:rPr>
            <w:rStyle w:val="Hyperlink"/>
            <w:rFonts w:cs="Arial"/>
            <w:color w:val="auto"/>
            <w:u w:val="none"/>
            <w:shd w:val="clear" w:color="auto" w:fill="FFFFFF"/>
          </w:rPr>
          <w:t>-</w:t>
        </w:r>
        <w:r w:rsidRPr="0067503F">
          <w:rPr>
            <w:rStyle w:val="Hyperlink"/>
            <w:rFonts w:cs="Arial"/>
            <w:color w:val="auto"/>
            <w:u w:val="none"/>
            <w:shd w:val="clear" w:color="auto" w:fill="FFFFFF"/>
          </w:rPr>
          <w:t>emphasis</w:t>
        </w:r>
      </w:hyperlink>
      <w:r w:rsidRPr="0067503F">
        <w:rPr>
          <w:rStyle w:val="apple-converted-space"/>
          <w:rFonts w:cs="Arial"/>
          <w:shd w:val="clear" w:color="auto" w:fill="FFFFFF"/>
        </w:rPr>
        <w:t> </w:t>
      </w:r>
      <w:r w:rsidRPr="0067503F">
        <w:rPr>
          <w:rFonts w:cs="Arial"/>
          <w:shd w:val="clear" w:color="auto" w:fill="FFFFFF"/>
        </w:rPr>
        <w:t>network restores the original signal</w:t>
      </w:r>
      <w:r w:rsidRPr="0067503F">
        <w:rPr>
          <w:rStyle w:val="apple-converted-space"/>
          <w:rFonts w:cs="Arial"/>
          <w:shd w:val="clear" w:color="auto" w:fill="FFFFFF"/>
        </w:rPr>
        <w:t> </w:t>
      </w:r>
      <w:hyperlink r:id="rId33" w:tooltip="Power (physics)" w:history="1">
        <w:r w:rsidRPr="0067503F">
          <w:rPr>
            <w:rStyle w:val="Hyperlink"/>
            <w:rFonts w:cs="Arial"/>
            <w:color w:val="auto"/>
            <w:u w:val="none"/>
            <w:shd w:val="clear" w:color="auto" w:fill="FFFFFF"/>
          </w:rPr>
          <w:t>power</w:t>
        </w:r>
      </w:hyperlink>
      <w:r w:rsidRPr="0067503F">
        <w:rPr>
          <w:rStyle w:val="apple-converted-space"/>
          <w:rFonts w:cs="Arial"/>
          <w:shd w:val="clear" w:color="auto" w:fill="FFFFFF"/>
        </w:rPr>
        <w:t> </w:t>
      </w:r>
      <w:r w:rsidRPr="0067503F">
        <w:rPr>
          <w:rFonts w:cs="Arial"/>
          <w:shd w:val="clear" w:color="auto" w:fill="FFFFFF"/>
        </w:rPr>
        <w:t xml:space="preserve">distribution. </w:t>
      </w:r>
      <w:r w:rsidRPr="0067503F">
        <w:rPr>
          <w:rStyle w:val="apple-converted-space"/>
          <w:rFonts w:cs="Arial"/>
          <w:shd w:val="clear" w:color="auto" w:fill="FFFFFF"/>
        </w:rPr>
        <w:t> </w:t>
      </w:r>
      <w:r w:rsidRPr="0067503F">
        <w:rPr>
          <w:rFonts w:cs="Arial"/>
          <w:shd w:val="clear" w:color="auto" w:fill="FFFFFF"/>
        </w:rPr>
        <w:t>system process designed to decrease, (within a band of frequencies), the magnitude of some (usually higher) frequencies with respect to the magnitude of other (usually lower) frequencies in order to improve the overall signal-to-noise ratio by minimizing the adverse effects of such phenomena as attenuation differences or saturation of recording media in subsequent parts of the system.</w:t>
      </w:r>
    </w:p>
    <w:p w:rsidR="00BB09B6" w:rsidRPr="0067503F" w:rsidRDefault="00BB09B6" w:rsidP="0067503F">
      <w:pPr>
        <w:autoSpaceDE w:val="0"/>
        <w:autoSpaceDN w:val="0"/>
        <w:adjustRightInd w:val="0"/>
        <w:spacing w:after="0" w:line="240" w:lineRule="auto"/>
        <w:ind w:firstLine="720"/>
        <w:rPr>
          <w:rFonts w:cs="Cambria"/>
        </w:rPr>
      </w:pPr>
      <w:r w:rsidRPr="0067503F">
        <w:rPr>
          <w:rFonts w:cs="Cambria"/>
        </w:rPr>
        <w:t xml:space="preserve">Q.5. </w:t>
      </w:r>
      <w:proofErr w:type="gramStart"/>
      <w:r w:rsidRPr="0067503F">
        <w:rPr>
          <w:rFonts w:cs="Cambria"/>
        </w:rPr>
        <w:t>In</w:t>
      </w:r>
      <w:proofErr w:type="gramEnd"/>
      <w:r w:rsidRPr="0067503F">
        <w:rPr>
          <w:rFonts w:cs="Cambria"/>
        </w:rPr>
        <w:t xml:space="preserve"> FM with η = 1.0 how high are the amplitudes of the 1st sideline compared to AM for </w:t>
      </w:r>
    </w:p>
    <w:p w:rsidR="00BB09B6" w:rsidRPr="0067503F" w:rsidRDefault="00BB09B6" w:rsidP="0067503F">
      <w:pPr>
        <w:autoSpaceDE w:val="0"/>
        <w:autoSpaceDN w:val="0"/>
        <w:adjustRightInd w:val="0"/>
        <w:spacing w:after="0" w:line="240" w:lineRule="auto"/>
        <w:ind w:firstLine="720"/>
        <w:rPr>
          <w:rFonts w:cs="Cambria"/>
        </w:rPr>
      </w:pPr>
      <w:r w:rsidRPr="0067503F">
        <w:rPr>
          <w:rFonts w:cs="Cambria"/>
        </w:rPr>
        <w:t xml:space="preserve">m = 100%? Given that the amplitude of the </w:t>
      </w:r>
      <w:proofErr w:type="spellStart"/>
      <w:r w:rsidRPr="0067503F">
        <w:rPr>
          <w:rFonts w:cs="Cambria"/>
        </w:rPr>
        <w:t>unmodulated</w:t>
      </w:r>
      <w:proofErr w:type="spellEnd"/>
      <w:r w:rsidRPr="0067503F">
        <w:rPr>
          <w:rFonts w:cs="Cambria"/>
        </w:rPr>
        <w:t xml:space="preserve"> carrier is AC = 1 V. </w:t>
      </w:r>
    </w:p>
    <w:p w:rsidR="0067503F" w:rsidRPr="0067503F" w:rsidRDefault="0067503F" w:rsidP="0067503F">
      <w:pPr>
        <w:autoSpaceDE w:val="0"/>
        <w:autoSpaceDN w:val="0"/>
        <w:adjustRightInd w:val="0"/>
        <w:spacing w:after="0" w:line="240" w:lineRule="auto"/>
        <w:ind w:firstLine="720"/>
        <w:rPr>
          <w:rFonts w:cs="Cambria"/>
        </w:rPr>
      </w:pPr>
      <w:r w:rsidRPr="0067503F">
        <w:rPr>
          <w:rFonts w:cs="Cambria"/>
        </w:rPr>
        <w:t>According to Bessel function for n=1 amplitudes of the 1st sideline=0.44</w:t>
      </w:r>
    </w:p>
    <w:p w:rsidR="0067503F" w:rsidRPr="0067503F" w:rsidRDefault="0067503F" w:rsidP="00BB09B6">
      <w:pPr>
        <w:pStyle w:val="ListParagraph"/>
        <w:autoSpaceDE w:val="0"/>
        <w:autoSpaceDN w:val="0"/>
        <w:adjustRightInd w:val="0"/>
        <w:spacing w:after="0" w:line="240" w:lineRule="auto"/>
        <w:ind w:left="1080"/>
        <w:rPr>
          <w:rFonts w:cs="Cambria"/>
        </w:rPr>
      </w:pPr>
    </w:p>
    <w:p w:rsidR="00BB09B6" w:rsidRPr="0067503F" w:rsidRDefault="00BB09B6" w:rsidP="0067503F">
      <w:pPr>
        <w:pStyle w:val="ListParagraph"/>
        <w:autoSpaceDE w:val="0"/>
        <w:autoSpaceDN w:val="0"/>
        <w:adjustRightInd w:val="0"/>
        <w:spacing w:after="0" w:line="240" w:lineRule="auto"/>
        <w:rPr>
          <w:rFonts w:cs="Cambria"/>
        </w:rPr>
      </w:pPr>
      <w:r w:rsidRPr="0067503F">
        <w:rPr>
          <w:rFonts w:cs="Cambria"/>
        </w:rPr>
        <w:t xml:space="preserve">Q.6. Assuming in FM that the spectrum for a harmonic signal A1 = 5 V and fM1 = 1000 Hz is known. Can conclusions be drawn regarding the spectrum, which is produced for a different harmonic modulation signal, with, for example A1 = 3 V and fM1 = 100 Hz? Compare this with AM! </w:t>
      </w:r>
    </w:p>
    <w:p w:rsidR="0067503F" w:rsidRPr="0067503F" w:rsidRDefault="0067503F" w:rsidP="00BB09B6">
      <w:pPr>
        <w:pStyle w:val="ListParagraph"/>
        <w:autoSpaceDE w:val="0"/>
        <w:autoSpaceDN w:val="0"/>
        <w:adjustRightInd w:val="0"/>
        <w:spacing w:after="0" w:line="240" w:lineRule="auto"/>
        <w:ind w:left="1080"/>
        <w:rPr>
          <w:rFonts w:cs="Cambria"/>
        </w:rPr>
      </w:pPr>
    </w:p>
    <w:p w:rsidR="00BB09B6" w:rsidRPr="0067503F" w:rsidRDefault="0067503F" w:rsidP="0067503F">
      <w:pPr>
        <w:ind w:left="720"/>
      </w:pPr>
      <w:r w:rsidRPr="0067503F">
        <w:t>No because FM modulation in nonlinear unlike AM modulation. Moreover amplitude values of FM modulated signal are obtained from Bessel function.</w:t>
      </w:r>
    </w:p>
    <w:p w:rsidR="00BB09B6" w:rsidRDefault="00BB09B6" w:rsidP="00BB09B6"/>
    <w:p w:rsidR="0067503F" w:rsidRDefault="0067503F" w:rsidP="00BB09B6"/>
    <w:p w:rsidR="0067503F" w:rsidRDefault="0067503F" w:rsidP="00BB09B6"/>
    <w:p w:rsidR="0067503F" w:rsidRDefault="0067503F" w:rsidP="00BB09B6"/>
    <w:p w:rsidR="0067503F" w:rsidRDefault="0067503F" w:rsidP="00BB09B6"/>
    <w:p w:rsidR="0067503F" w:rsidRPr="00BB09B6" w:rsidRDefault="0067503F" w:rsidP="00BB09B6"/>
    <w:p w:rsidR="00643C1A" w:rsidRDefault="00643C1A" w:rsidP="0067503F">
      <w:pPr>
        <w:pStyle w:val="Heading1"/>
        <w:numPr>
          <w:ilvl w:val="0"/>
          <w:numId w:val="2"/>
        </w:numPr>
        <w:jc w:val="both"/>
      </w:pPr>
      <w:bookmarkStart w:id="16" w:name="_Toc414093198"/>
      <w:r>
        <w:lastRenderedPageBreak/>
        <w:t>Discussion and conclusion</w:t>
      </w:r>
      <w:bookmarkEnd w:id="16"/>
    </w:p>
    <w:p w:rsidR="00B36BF8" w:rsidRPr="00B36BF8" w:rsidRDefault="0067503F" w:rsidP="00B36BF8">
      <w:pPr>
        <w:shd w:val="clear" w:color="auto" w:fill="FFFFFF"/>
        <w:spacing w:before="100" w:beforeAutospacing="1" w:after="24" w:line="336" w:lineRule="atLeast"/>
        <w:ind w:left="384"/>
        <w:rPr>
          <w:rFonts w:cs="Arial"/>
          <w:shd w:val="clear" w:color="auto" w:fill="FFFFFF"/>
        </w:rPr>
      </w:pPr>
      <w:r w:rsidRPr="00B36BF8">
        <w:rPr>
          <w:rFonts w:cs="Arial"/>
          <w:shd w:val="clear" w:color="auto" w:fill="FFFFFF"/>
        </w:rPr>
        <w:t>FM signals can be generated using either direct or indirect frequency modulation</w:t>
      </w:r>
      <w:r w:rsidR="00B36BF8" w:rsidRPr="00B36BF8">
        <w:rPr>
          <w:rFonts w:cs="Arial"/>
          <w:shd w:val="clear" w:color="auto" w:fill="FFFFFF"/>
        </w:rPr>
        <w:t xml:space="preserve">. </w:t>
      </w:r>
      <w:r w:rsidR="00B36BF8" w:rsidRPr="00B36BF8">
        <w:rPr>
          <w:rFonts w:cs="Arial"/>
        </w:rPr>
        <w:t>Direct FM modulation can be achieved by directly feeding the message into the input of a</w:t>
      </w:r>
      <w:r w:rsidR="00B36BF8" w:rsidRPr="00B36BF8">
        <w:rPr>
          <w:rStyle w:val="apple-converted-space"/>
          <w:rFonts w:cs="Arial"/>
        </w:rPr>
        <w:t> </w:t>
      </w:r>
      <w:hyperlink r:id="rId34" w:tooltip="Voltage-controlled oscillator" w:history="1">
        <w:r w:rsidR="00B36BF8" w:rsidRPr="00B36BF8">
          <w:rPr>
            <w:rStyle w:val="Hyperlink"/>
            <w:rFonts w:cs="Arial"/>
            <w:color w:val="auto"/>
            <w:u w:val="none"/>
          </w:rPr>
          <w:t>VCO</w:t>
        </w:r>
      </w:hyperlink>
      <w:r w:rsidR="00B36BF8" w:rsidRPr="00B36BF8">
        <w:rPr>
          <w:rFonts w:cs="Arial"/>
        </w:rPr>
        <w:t>. For indirect FM modulation, the message signal is integrated to generate a</w:t>
      </w:r>
      <w:r w:rsidR="00B36BF8" w:rsidRPr="00B36BF8">
        <w:rPr>
          <w:rStyle w:val="apple-converted-space"/>
          <w:rFonts w:cs="Arial"/>
        </w:rPr>
        <w:t> </w:t>
      </w:r>
      <w:hyperlink r:id="rId35" w:tooltip="Phase modulation" w:history="1">
        <w:r w:rsidR="00B36BF8" w:rsidRPr="00B36BF8">
          <w:rPr>
            <w:rStyle w:val="Hyperlink"/>
            <w:rFonts w:cs="Arial"/>
            <w:color w:val="auto"/>
            <w:u w:val="none"/>
          </w:rPr>
          <w:t>phase-modulated signal</w:t>
        </w:r>
      </w:hyperlink>
      <w:r w:rsidR="00B36BF8" w:rsidRPr="00B36BF8">
        <w:rPr>
          <w:rFonts w:cs="Arial"/>
        </w:rPr>
        <w:t xml:space="preserve">. </w:t>
      </w:r>
      <w:r w:rsidR="00B36BF8" w:rsidRPr="00B36BF8">
        <w:rPr>
          <w:rFonts w:cs="Arial"/>
          <w:shd w:val="clear" w:color="auto" w:fill="FFFFFF"/>
        </w:rPr>
        <w:t>Frequency modulation is used in</w:t>
      </w:r>
      <w:r w:rsidR="00B36BF8" w:rsidRPr="00B36BF8">
        <w:rPr>
          <w:rStyle w:val="apple-converted-space"/>
          <w:rFonts w:cs="Arial"/>
          <w:shd w:val="clear" w:color="auto" w:fill="FFFFFF"/>
        </w:rPr>
        <w:t> </w:t>
      </w:r>
      <w:hyperlink r:id="rId36" w:tooltip="Radio" w:history="1">
        <w:r w:rsidR="00B36BF8" w:rsidRPr="00B36BF8">
          <w:rPr>
            <w:rStyle w:val="Hyperlink"/>
            <w:rFonts w:cs="Arial"/>
            <w:color w:val="auto"/>
            <w:u w:val="none"/>
            <w:shd w:val="clear" w:color="auto" w:fill="FFFFFF"/>
          </w:rPr>
          <w:t>radio</w:t>
        </w:r>
      </w:hyperlink>
      <w:r w:rsidR="00B36BF8" w:rsidRPr="00B36BF8">
        <w:rPr>
          <w:rFonts w:cs="Arial"/>
          <w:shd w:val="clear" w:color="auto" w:fill="FFFFFF"/>
        </w:rPr>
        <w:t>,</w:t>
      </w:r>
      <w:r w:rsidR="00B36BF8" w:rsidRPr="00B36BF8">
        <w:rPr>
          <w:rStyle w:val="apple-converted-space"/>
          <w:rFonts w:cs="Arial"/>
          <w:shd w:val="clear" w:color="auto" w:fill="FFFFFF"/>
        </w:rPr>
        <w:t> </w:t>
      </w:r>
      <w:hyperlink r:id="rId37" w:tooltip="Telemetry" w:history="1">
        <w:r w:rsidR="00B36BF8" w:rsidRPr="00B36BF8">
          <w:rPr>
            <w:rStyle w:val="Hyperlink"/>
            <w:rFonts w:cs="Arial"/>
            <w:color w:val="auto"/>
            <w:u w:val="none"/>
            <w:shd w:val="clear" w:color="auto" w:fill="FFFFFF"/>
          </w:rPr>
          <w:t>telemetry</w:t>
        </w:r>
      </w:hyperlink>
      <w:r w:rsidR="00B36BF8" w:rsidRPr="00B36BF8">
        <w:rPr>
          <w:rFonts w:cs="Arial"/>
          <w:shd w:val="clear" w:color="auto" w:fill="FFFFFF"/>
        </w:rPr>
        <w:t>,</w:t>
      </w:r>
      <w:r w:rsidR="00B36BF8" w:rsidRPr="00B36BF8">
        <w:rPr>
          <w:rStyle w:val="apple-converted-space"/>
          <w:rFonts w:cs="Arial"/>
          <w:shd w:val="clear" w:color="auto" w:fill="FFFFFF"/>
        </w:rPr>
        <w:t> </w:t>
      </w:r>
      <w:hyperlink r:id="rId38" w:tooltip="Radar" w:history="1">
        <w:r w:rsidR="00B36BF8" w:rsidRPr="00B36BF8">
          <w:rPr>
            <w:rStyle w:val="Hyperlink"/>
            <w:rFonts w:cs="Arial"/>
            <w:color w:val="auto"/>
            <w:u w:val="none"/>
            <w:shd w:val="clear" w:color="auto" w:fill="FFFFFF"/>
          </w:rPr>
          <w:t>radar</w:t>
        </w:r>
      </w:hyperlink>
      <w:r w:rsidR="00B36BF8" w:rsidRPr="00B36BF8">
        <w:rPr>
          <w:rFonts w:cs="Arial"/>
          <w:shd w:val="clear" w:color="auto" w:fill="FFFFFF"/>
        </w:rPr>
        <w:t>, and seismic prospecting. In radio systems, frequency modulation with sufficient</w:t>
      </w:r>
      <w:r w:rsidR="00B36BF8" w:rsidRPr="00B36BF8">
        <w:rPr>
          <w:rStyle w:val="apple-converted-space"/>
          <w:rFonts w:cs="Arial"/>
          <w:shd w:val="clear" w:color="auto" w:fill="FFFFFF"/>
        </w:rPr>
        <w:t> </w:t>
      </w:r>
      <w:hyperlink r:id="rId39" w:tooltip="Bandwidth (signal processing)" w:history="1">
        <w:r w:rsidR="00B36BF8" w:rsidRPr="00B36BF8">
          <w:rPr>
            <w:rStyle w:val="Hyperlink"/>
            <w:rFonts w:cs="Arial"/>
            <w:color w:val="auto"/>
            <w:u w:val="none"/>
            <w:shd w:val="clear" w:color="auto" w:fill="FFFFFF"/>
          </w:rPr>
          <w:t>bandwidth</w:t>
        </w:r>
      </w:hyperlink>
      <w:r w:rsidR="00B36BF8" w:rsidRPr="00B36BF8">
        <w:rPr>
          <w:rStyle w:val="apple-converted-space"/>
          <w:rFonts w:cs="Arial"/>
          <w:shd w:val="clear" w:color="auto" w:fill="FFFFFF"/>
        </w:rPr>
        <w:t> </w:t>
      </w:r>
      <w:r w:rsidR="00B36BF8" w:rsidRPr="00B36BF8">
        <w:rPr>
          <w:rFonts w:cs="Arial"/>
          <w:shd w:val="clear" w:color="auto" w:fill="FFFFFF"/>
        </w:rPr>
        <w:t>provides an advantage in cancelling naturally-occurring noise.</w:t>
      </w:r>
    </w:p>
    <w:p w:rsidR="00B36BF8" w:rsidRPr="00B36BF8" w:rsidRDefault="00B36BF8" w:rsidP="00B36BF8">
      <w:pPr>
        <w:shd w:val="clear" w:color="auto" w:fill="FFFFFF"/>
        <w:spacing w:before="100" w:beforeAutospacing="1" w:after="24" w:line="336" w:lineRule="atLeast"/>
        <w:ind w:left="384"/>
      </w:pPr>
      <w:r w:rsidRPr="00B36BF8">
        <w:rPr>
          <w:rFonts w:cs="Arial"/>
          <w:shd w:val="clear" w:color="auto" w:fill="FFFFFF"/>
        </w:rPr>
        <w:t xml:space="preserve">When comparing FM with </w:t>
      </w:r>
      <w:proofErr w:type="gramStart"/>
      <w:r w:rsidRPr="00B36BF8">
        <w:rPr>
          <w:rFonts w:cs="Arial"/>
          <w:shd w:val="clear" w:color="auto" w:fill="FFFFFF"/>
        </w:rPr>
        <w:t>AM</w:t>
      </w:r>
      <w:proofErr w:type="gramEnd"/>
      <w:r w:rsidRPr="00B36BF8">
        <w:rPr>
          <w:rFonts w:cs="Arial"/>
          <w:shd w:val="clear" w:color="auto" w:fill="FFFFFF"/>
        </w:rPr>
        <w:t xml:space="preserve"> modulation. </w:t>
      </w:r>
      <w:r w:rsidRPr="00B36BF8">
        <w:t>Both transmit the information in the form of electromagnetic waves. AM works by modulating (varying) the</w:t>
      </w:r>
      <w:r w:rsidRPr="00B36BF8">
        <w:rPr>
          <w:rStyle w:val="apple-converted-space"/>
        </w:rPr>
        <w:t> </w:t>
      </w:r>
      <w:hyperlink r:id="rId40" w:tooltip="http://en.wikipedia.org/wiki/Amplitude" w:history="1">
        <w:r w:rsidRPr="00B36BF8">
          <w:rPr>
            <w:rStyle w:val="Hyperlink"/>
            <w:color w:val="auto"/>
            <w:u w:val="none"/>
          </w:rPr>
          <w:t>amplitude</w:t>
        </w:r>
      </w:hyperlink>
      <w:r w:rsidRPr="00B36BF8">
        <w:rPr>
          <w:rStyle w:val="apple-converted-space"/>
        </w:rPr>
        <w:t> </w:t>
      </w:r>
      <w:r w:rsidRPr="00B36BF8">
        <w:t>of the signal or carrier transmitted according to the information being sent, while the frequency remains constant. This differs from FM in which information (sound) is encoded by varying the frequency of the wave and the amplitude is kept constant. AM has poorer sound quality compared with FM, but is cheaper and can be transmitted over long distances. It has a lower bandwidth so it can have more stations available in any frequency range.  FM is less prone to interference than AM. However, FM signals are impacted by physical barriers. FM has better sound quality due to higher bandwidth and reduction of noise.  Finally Zero crossing in modulated signal is not equidistant only in FM modulation.</w:t>
      </w:r>
    </w:p>
    <w:p w:rsidR="00B36BF8" w:rsidRPr="00B36BF8" w:rsidRDefault="00B36BF8" w:rsidP="00B36BF8">
      <w:pPr>
        <w:shd w:val="clear" w:color="auto" w:fill="FFFFFF"/>
        <w:spacing w:before="100" w:beforeAutospacing="1" w:after="24" w:line="336" w:lineRule="atLeast"/>
        <w:ind w:left="384"/>
        <w:rPr>
          <w:rFonts w:ascii="Arial" w:hAnsi="Arial" w:cs="Arial"/>
          <w:color w:val="252525"/>
          <w:sz w:val="21"/>
          <w:szCs w:val="21"/>
        </w:rPr>
      </w:pPr>
    </w:p>
    <w:p w:rsidR="0067503F" w:rsidRDefault="0067503F" w:rsidP="0067503F"/>
    <w:p w:rsidR="0067503F" w:rsidRDefault="0067503F" w:rsidP="0067503F"/>
    <w:p w:rsidR="0067503F" w:rsidRPr="0067503F" w:rsidRDefault="0067503F" w:rsidP="0067503F"/>
    <w:p w:rsidR="00643C1A" w:rsidRDefault="00643C1A" w:rsidP="00CE2433">
      <w:pPr>
        <w:pStyle w:val="Heading1"/>
        <w:numPr>
          <w:ilvl w:val="0"/>
          <w:numId w:val="2"/>
        </w:numPr>
        <w:jc w:val="both"/>
      </w:pPr>
      <w:bookmarkStart w:id="17" w:name="_Toc414093199"/>
      <w:r>
        <w:t>References</w:t>
      </w:r>
      <w:bookmarkEnd w:id="17"/>
    </w:p>
    <w:p w:rsidR="00873B62" w:rsidRDefault="00873B62" w:rsidP="000E5280">
      <w:pPr>
        <w:jc w:val="both"/>
      </w:pPr>
      <w:r>
        <w:t xml:space="preserve">[1]: </w:t>
      </w:r>
      <w:hyperlink r:id="rId41" w:history="1">
        <w:r w:rsidRPr="00810381">
          <w:rPr>
            <w:rStyle w:val="Hyperlink"/>
          </w:rPr>
          <w:t>http://www.silabs.com/Marcom%20Documents/Resources/FMTutorial.pdf //</w:t>
        </w:r>
      </w:hyperlink>
      <w:r>
        <w:t xml:space="preserve"> accessed at</w:t>
      </w:r>
    </w:p>
    <w:p w:rsidR="000E5280" w:rsidRPr="00873B62" w:rsidRDefault="000E5280" w:rsidP="000E5280">
      <w:pPr>
        <w:jc w:val="both"/>
      </w:pPr>
      <w:r>
        <w:t xml:space="preserve">[2]: </w:t>
      </w:r>
      <w:hyperlink r:id="rId42" w:history="1">
        <w:r w:rsidRPr="00810381">
          <w:rPr>
            <w:rStyle w:val="Hyperlink"/>
          </w:rPr>
          <w:t>http://en.wikipedia.org/wiki/Frequency_modulation</w:t>
        </w:r>
      </w:hyperlink>
      <w:r>
        <w:t xml:space="preserve"> </w:t>
      </w:r>
    </w:p>
    <w:p w:rsidR="00310258" w:rsidRDefault="00310258" w:rsidP="000E5280">
      <w:pPr>
        <w:jc w:val="both"/>
      </w:pPr>
    </w:p>
    <w:p w:rsidR="00310258" w:rsidRDefault="00310258" w:rsidP="000E5280">
      <w:pPr>
        <w:jc w:val="both"/>
      </w:pPr>
      <w:r>
        <w:br w:type="page"/>
      </w:r>
    </w:p>
    <w:p w:rsidR="00AF275C" w:rsidRDefault="00AF275C" w:rsidP="000E5280">
      <w:pPr>
        <w:jc w:val="both"/>
      </w:pPr>
    </w:p>
    <w:p w:rsidR="00AF275C" w:rsidRDefault="00AF275C" w:rsidP="00DE1424">
      <w:pPr>
        <w:jc w:val="both"/>
      </w:pPr>
      <w:r>
        <w:br w:type="page"/>
      </w:r>
    </w:p>
    <w:sectPr w:rsidR="00AF275C" w:rsidSect="00AF275C">
      <w:footerReference w:type="even" r:id="rId43"/>
      <w:footerReference w:type="default" r:id="rId44"/>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0CD6" w:rsidRDefault="00DB0CD6" w:rsidP="00310258">
      <w:pPr>
        <w:spacing w:after="0" w:line="240" w:lineRule="auto"/>
      </w:pPr>
      <w:r>
        <w:separator/>
      </w:r>
    </w:p>
  </w:endnote>
  <w:endnote w:type="continuationSeparator" w:id="0">
    <w:p w:rsidR="00DB0CD6" w:rsidRDefault="00DB0CD6" w:rsidP="00310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6470130"/>
      <w:docPartObj>
        <w:docPartGallery w:val="Page Numbers (Bottom of Page)"/>
        <w:docPartUnique/>
      </w:docPartObj>
    </w:sdtPr>
    <w:sdtEndPr>
      <w:rPr>
        <w:noProof/>
      </w:rPr>
    </w:sdtEndPr>
    <w:sdtContent>
      <w:p w:rsidR="0067503F" w:rsidRDefault="0067503F">
        <w:pPr>
          <w:pStyle w:val="Footer"/>
          <w:jc w:val="center"/>
        </w:pPr>
        <w:r>
          <w:fldChar w:fldCharType="begin"/>
        </w:r>
        <w:r>
          <w:instrText xml:space="preserve"> PAGE   \* MERGEFORMAT </w:instrText>
        </w:r>
        <w:r>
          <w:fldChar w:fldCharType="separate"/>
        </w:r>
        <w:r w:rsidR="00652531">
          <w:rPr>
            <w:noProof/>
          </w:rPr>
          <w:t>10</w:t>
        </w:r>
        <w:r>
          <w:rPr>
            <w:noProof/>
          </w:rPr>
          <w:fldChar w:fldCharType="end"/>
        </w:r>
      </w:p>
    </w:sdtContent>
  </w:sdt>
  <w:p w:rsidR="0067503F" w:rsidRDefault="0067503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4972796"/>
      <w:docPartObj>
        <w:docPartGallery w:val="Page Numbers (Bottom of Page)"/>
        <w:docPartUnique/>
      </w:docPartObj>
    </w:sdtPr>
    <w:sdtEndPr>
      <w:rPr>
        <w:noProof/>
      </w:rPr>
    </w:sdtEndPr>
    <w:sdtContent>
      <w:p w:rsidR="0067503F" w:rsidRDefault="0067503F">
        <w:pPr>
          <w:pStyle w:val="Footer"/>
          <w:jc w:val="center"/>
        </w:pPr>
        <w:r>
          <w:fldChar w:fldCharType="begin"/>
        </w:r>
        <w:r>
          <w:instrText xml:space="preserve"> PAGE   \* MERGEFORMAT </w:instrText>
        </w:r>
        <w:r>
          <w:fldChar w:fldCharType="separate"/>
        </w:r>
        <w:r w:rsidR="00652531">
          <w:rPr>
            <w:noProof/>
          </w:rPr>
          <w:t>9</w:t>
        </w:r>
        <w:r>
          <w:rPr>
            <w:noProof/>
          </w:rPr>
          <w:fldChar w:fldCharType="end"/>
        </w:r>
      </w:p>
    </w:sdtContent>
  </w:sdt>
  <w:p w:rsidR="0067503F" w:rsidRDefault="006750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0CD6" w:rsidRDefault="00DB0CD6" w:rsidP="00310258">
      <w:pPr>
        <w:spacing w:after="0" w:line="240" w:lineRule="auto"/>
      </w:pPr>
      <w:r>
        <w:separator/>
      </w:r>
    </w:p>
  </w:footnote>
  <w:footnote w:type="continuationSeparator" w:id="0">
    <w:p w:rsidR="00DB0CD6" w:rsidRDefault="00DB0CD6" w:rsidP="0031025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133B5"/>
    <w:multiLevelType w:val="multilevel"/>
    <w:tmpl w:val="EA94F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EB33C4E"/>
    <w:multiLevelType w:val="multilevel"/>
    <w:tmpl w:val="87C61BA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3D651105"/>
    <w:multiLevelType w:val="hybridMultilevel"/>
    <w:tmpl w:val="EA3CB468"/>
    <w:lvl w:ilvl="0" w:tplc="D17C05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DA6"/>
    <w:rsid w:val="00023B1E"/>
    <w:rsid w:val="0007546A"/>
    <w:rsid w:val="000E5280"/>
    <w:rsid w:val="000F367A"/>
    <w:rsid w:val="001259ED"/>
    <w:rsid w:val="00142474"/>
    <w:rsid w:val="00156383"/>
    <w:rsid w:val="001B5E29"/>
    <w:rsid w:val="001C6E5A"/>
    <w:rsid w:val="001E497C"/>
    <w:rsid w:val="00204E34"/>
    <w:rsid w:val="0025056A"/>
    <w:rsid w:val="00270279"/>
    <w:rsid w:val="0029774F"/>
    <w:rsid w:val="002A41C4"/>
    <w:rsid w:val="002C224C"/>
    <w:rsid w:val="002C2DA6"/>
    <w:rsid w:val="00310258"/>
    <w:rsid w:val="0035476E"/>
    <w:rsid w:val="003F46E4"/>
    <w:rsid w:val="00504939"/>
    <w:rsid w:val="00527470"/>
    <w:rsid w:val="005F072A"/>
    <w:rsid w:val="005F506A"/>
    <w:rsid w:val="00643C1A"/>
    <w:rsid w:val="00652531"/>
    <w:rsid w:val="0067503F"/>
    <w:rsid w:val="007146D4"/>
    <w:rsid w:val="00775042"/>
    <w:rsid w:val="00795255"/>
    <w:rsid w:val="007C3BB8"/>
    <w:rsid w:val="00873B62"/>
    <w:rsid w:val="00876906"/>
    <w:rsid w:val="008929D9"/>
    <w:rsid w:val="008A0FB3"/>
    <w:rsid w:val="00962E5D"/>
    <w:rsid w:val="00A35ED8"/>
    <w:rsid w:val="00A6658A"/>
    <w:rsid w:val="00A77514"/>
    <w:rsid w:val="00AF275C"/>
    <w:rsid w:val="00B02008"/>
    <w:rsid w:val="00B36BF8"/>
    <w:rsid w:val="00BB09B6"/>
    <w:rsid w:val="00C20F91"/>
    <w:rsid w:val="00C3371C"/>
    <w:rsid w:val="00C643E5"/>
    <w:rsid w:val="00C86569"/>
    <w:rsid w:val="00CE2433"/>
    <w:rsid w:val="00D84A40"/>
    <w:rsid w:val="00DB0CD6"/>
    <w:rsid w:val="00DE1424"/>
    <w:rsid w:val="00E81403"/>
    <w:rsid w:val="00E850E1"/>
    <w:rsid w:val="00E91534"/>
    <w:rsid w:val="00ED4ED7"/>
    <w:rsid w:val="00EE0BC5"/>
    <w:rsid w:val="00F37F49"/>
    <w:rsid w:val="00F967F2"/>
    <w:rsid w:val="00FA5EAC"/>
    <w:rsid w:val="00FD3FB0"/>
  </w:rsids>
  <m:mathPr>
    <m:mathFont m:val="Cambria Math"/>
    <m:brkBin m:val="before"/>
    <m:brkBinSub m:val="--"/>
    <m:smallFrac m:val="0"/>
    <m:dispDef/>
    <m:lMargin m:val="0"/>
    <m:rMargin m:val="0"/>
    <m:defJc m:val="centerGroup"/>
    <m:wrapIndent m:val="1440"/>
    <m:intLim m:val="subSup"/>
    <m:naryLim m:val="undOvr"/>
  </m:mathPr>
  <w:themeFontLang w:val="en-US" w:eastAsia="x-non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43C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43C1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643C1A"/>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643C1A"/>
    <w:rPr>
      <w:rFonts w:eastAsiaTheme="minorEastAsia"/>
      <w:lang w:eastAsia="ja-JP"/>
    </w:rPr>
  </w:style>
  <w:style w:type="paragraph" w:styleId="BalloonText">
    <w:name w:val="Balloon Text"/>
    <w:basedOn w:val="Normal"/>
    <w:link w:val="BalloonTextChar"/>
    <w:uiPriority w:val="99"/>
    <w:semiHidden/>
    <w:unhideWhenUsed/>
    <w:rsid w:val="00643C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3C1A"/>
    <w:rPr>
      <w:rFonts w:ascii="Tahoma" w:hAnsi="Tahoma" w:cs="Tahoma"/>
      <w:sz w:val="16"/>
      <w:szCs w:val="16"/>
    </w:rPr>
  </w:style>
  <w:style w:type="character" w:customStyle="1" w:styleId="Heading1Char">
    <w:name w:val="Heading 1 Char"/>
    <w:basedOn w:val="DefaultParagraphFont"/>
    <w:link w:val="Heading1"/>
    <w:uiPriority w:val="9"/>
    <w:rsid w:val="00643C1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43C1A"/>
    <w:rPr>
      <w:rFonts w:asciiTheme="majorHAnsi" w:eastAsiaTheme="majorEastAsia" w:hAnsiTheme="majorHAnsi" w:cstheme="majorBidi"/>
      <w:b/>
      <w:bCs/>
      <w:color w:val="4F81BD" w:themeColor="accent1"/>
      <w:sz w:val="26"/>
      <w:szCs w:val="26"/>
    </w:rPr>
  </w:style>
  <w:style w:type="paragraph" w:customStyle="1" w:styleId="Default">
    <w:name w:val="Default"/>
    <w:rsid w:val="00643C1A"/>
    <w:pPr>
      <w:autoSpaceDE w:val="0"/>
      <w:autoSpaceDN w:val="0"/>
      <w:adjustRightInd w:val="0"/>
      <w:spacing w:after="0" w:line="240" w:lineRule="auto"/>
    </w:pPr>
    <w:rPr>
      <w:rFonts w:ascii="Cambria" w:hAnsi="Cambria" w:cs="Cambria"/>
      <w:color w:val="000000"/>
      <w:sz w:val="24"/>
      <w:szCs w:val="24"/>
    </w:rPr>
  </w:style>
  <w:style w:type="paragraph" w:styleId="ListParagraph">
    <w:name w:val="List Paragraph"/>
    <w:basedOn w:val="Normal"/>
    <w:uiPriority w:val="34"/>
    <w:qFormat/>
    <w:rsid w:val="00643C1A"/>
    <w:pPr>
      <w:ind w:left="720"/>
      <w:contextualSpacing/>
    </w:pPr>
  </w:style>
  <w:style w:type="paragraph" w:styleId="Header">
    <w:name w:val="header"/>
    <w:basedOn w:val="Normal"/>
    <w:link w:val="HeaderChar"/>
    <w:uiPriority w:val="99"/>
    <w:unhideWhenUsed/>
    <w:rsid w:val="003102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0258"/>
  </w:style>
  <w:style w:type="paragraph" w:styleId="Footer">
    <w:name w:val="footer"/>
    <w:basedOn w:val="Normal"/>
    <w:link w:val="FooterChar"/>
    <w:uiPriority w:val="99"/>
    <w:unhideWhenUsed/>
    <w:rsid w:val="003102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0258"/>
  </w:style>
  <w:style w:type="paragraph" w:styleId="EndnoteText">
    <w:name w:val="endnote text"/>
    <w:basedOn w:val="Normal"/>
    <w:link w:val="EndnoteTextChar"/>
    <w:uiPriority w:val="99"/>
    <w:semiHidden/>
    <w:unhideWhenUsed/>
    <w:rsid w:val="00AF275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F275C"/>
    <w:rPr>
      <w:sz w:val="20"/>
      <w:szCs w:val="20"/>
    </w:rPr>
  </w:style>
  <w:style w:type="character" w:styleId="EndnoteReference">
    <w:name w:val="endnote reference"/>
    <w:basedOn w:val="DefaultParagraphFont"/>
    <w:uiPriority w:val="99"/>
    <w:semiHidden/>
    <w:unhideWhenUsed/>
    <w:rsid w:val="00AF275C"/>
    <w:rPr>
      <w:vertAlign w:val="superscript"/>
    </w:rPr>
  </w:style>
  <w:style w:type="character" w:styleId="CommentReference">
    <w:name w:val="annotation reference"/>
    <w:basedOn w:val="DefaultParagraphFont"/>
    <w:uiPriority w:val="99"/>
    <w:semiHidden/>
    <w:unhideWhenUsed/>
    <w:rsid w:val="00AF275C"/>
    <w:rPr>
      <w:sz w:val="16"/>
      <w:szCs w:val="16"/>
    </w:rPr>
  </w:style>
  <w:style w:type="paragraph" w:styleId="CommentText">
    <w:name w:val="annotation text"/>
    <w:basedOn w:val="Normal"/>
    <w:link w:val="CommentTextChar"/>
    <w:uiPriority w:val="99"/>
    <w:semiHidden/>
    <w:unhideWhenUsed/>
    <w:rsid w:val="00AF275C"/>
    <w:pPr>
      <w:spacing w:line="240" w:lineRule="auto"/>
    </w:pPr>
    <w:rPr>
      <w:sz w:val="20"/>
      <w:szCs w:val="20"/>
    </w:rPr>
  </w:style>
  <w:style w:type="character" w:customStyle="1" w:styleId="CommentTextChar">
    <w:name w:val="Comment Text Char"/>
    <w:basedOn w:val="DefaultParagraphFont"/>
    <w:link w:val="CommentText"/>
    <w:uiPriority w:val="99"/>
    <w:semiHidden/>
    <w:rsid w:val="00AF275C"/>
    <w:rPr>
      <w:sz w:val="20"/>
      <w:szCs w:val="20"/>
    </w:rPr>
  </w:style>
  <w:style w:type="paragraph" w:styleId="CommentSubject">
    <w:name w:val="annotation subject"/>
    <w:basedOn w:val="CommentText"/>
    <w:next w:val="CommentText"/>
    <w:link w:val="CommentSubjectChar"/>
    <w:uiPriority w:val="99"/>
    <w:semiHidden/>
    <w:unhideWhenUsed/>
    <w:rsid w:val="00AF275C"/>
    <w:rPr>
      <w:b/>
      <w:bCs/>
    </w:rPr>
  </w:style>
  <w:style w:type="character" w:customStyle="1" w:styleId="CommentSubjectChar">
    <w:name w:val="Comment Subject Char"/>
    <w:basedOn w:val="CommentTextChar"/>
    <w:link w:val="CommentSubject"/>
    <w:uiPriority w:val="99"/>
    <w:semiHidden/>
    <w:rsid w:val="00AF275C"/>
    <w:rPr>
      <w:b/>
      <w:bCs/>
      <w:sz w:val="20"/>
      <w:szCs w:val="20"/>
    </w:rPr>
  </w:style>
  <w:style w:type="paragraph" w:styleId="TOCHeading">
    <w:name w:val="TOC Heading"/>
    <w:basedOn w:val="Heading1"/>
    <w:next w:val="Normal"/>
    <w:uiPriority w:val="39"/>
    <w:semiHidden/>
    <w:unhideWhenUsed/>
    <w:qFormat/>
    <w:rsid w:val="00AF275C"/>
    <w:pPr>
      <w:outlineLvl w:val="9"/>
    </w:pPr>
    <w:rPr>
      <w:lang w:eastAsia="ja-JP"/>
    </w:rPr>
  </w:style>
  <w:style w:type="paragraph" w:styleId="TOC1">
    <w:name w:val="toc 1"/>
    <w:basedOn w:val="Normal"/>
    <w:next w:val="Normal"/>
    <w:autoRedefine/>
    <w:uiPriority w:val="39"/>
    <w:unhideWhenUsed/>
    <w:rsid w:val="00AF275C"/>
    <w:pPr>
      <w:spacing w:after="100"/>
    </w:pPr>
  </w:style>
  <w:style w:type="paragraph" w:styleId="TOC2">
    <w:name w:val="toc 2"/>
    <w:basedOn w:val="Normal"/>
    <w:next w:val="Normal"/>
    <w:autoRedefine/>
    <w:uiPriority w:val="39"/>
    <w:unhideWhenUsed/>
    <w:rsid w:val="00AF275C"/>
    <w:pPr>
      <w:spacing w:after="100"/>
      <w:ind w:left="220"/>
    </w:pPr>
  </w:style>
  <w:style w:type="character" w:styleId="Hyperlink">
    <w:name w:val="Hyperlink"/>
    <w:basedOn w:val="DefaultParagraphFont"/>
    <w:uiPriority w:val="99"/>
    <w:unhideWhenUsed/>
    <w:rsid w:val="00AF275C"/>
    <w:rPr>
      <w:color w:val="0000FF" w:themeColor="hyperlink"/>
      <w:u w:val="single"/>
    </w:rPr>
  </w:style>
  <w:style w:type="paragraph" w:styleId="NormalWeb">
    <w:name w:val="Normal (Web)"/>
    <w:basedOn w:val="Normal"/>
    <w:uiPriority w:val="99"/>
    <w:unhideWhenUsed/>
    <w:rsid w:val="00C20F91"/>
    <w:pPr>
      <w:spacing w:before="100" w:beforeAutospacing="1" w:after="100" w:afterAutospacing="1" w:line="240" w:lineRule="auto"/>
    </w:pPr>
    <w:rPr>
      <w:rFonts w:ascii="Times New Roman" w:eastAsia="Times New Roman" w:hAnsi="Times New Roman" w:cs="Times New Roman"/>
      <w:sz w:val="24"/>
      <w:szCs w:val="24"/>
    </w:rPr>
  </w:style>
  <w:style w:type="paragraph" w:styleId="Caption">
    <w:name w:val="caption"/>
    <w:basedOn w:val="Normal"/>
    <w:next w:val="Normal"/>
    <w:uiPriority w:val="35"/>
    <w:unhideWhenUsed/>
    <w:qFormat/>
    <w:rsid w:val="00C20F91"/>
    <w:pPr>
      <w:spacing w:line="240" w:lineRule="auto"/>
    </w:pPr>
    <w:rPr>
      <w:b/>
      <w:bCs/>
      <w:color w:val="4F81BD" w:themeColor="accent1"/>
      <w:sz w:val="18"/>
      <w:szCs w:val="18"/>
    </w:rPr>
  </w:style>
  <w:style w:type="character" w:customStyle="1" w:styleId="apple-converted-space">
    <w:name w:val="apple-converted-space"/>
    <w:basedOn w:val="DefaultParagraphFont"/>
    <w:rsid w:val="00876906"/>
  </w:style>
  <w:style w:type="table" w:styleId="TableGrid">
    <w:name w:val="Table Grid"/>
    <w:basedOn w:val="TableNormal"/>
    <w:uiPriority w:val="59"/>
    <w:rsid w:val="00F967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43C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43C1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643C1A"/>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643C1A"/>
    <w:rPr>
      <w:rFonts w:eastAsiaTheme="minorEastAsia"/>
      <w:lang w:eastAsia="ja-JP"/>
    </w:rPr>
  </w:style>
  <w:style w:type="paragraph" w:styleId="BalloonText">
    <w:name w:val="Balloon Text"/>
    <w:basedOn w:val="Normal"/>
    <w:link w:val="BalloonTextChar"/>
    <w:uiPriority w:val="99"/>
    <w:semiHidden/>
    <w:unhideWhenUsed/>
    <w:rsid w:val="00643C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3C1A"/>
    <w:rPr>
      <w:rFonts w:ascii="Tahoma" w:hAnsi="Tahoma" w:cs="Tahoma"/>
      <w:sz w:val="16"/>
      <w:szCs w:val="16"/>
    </w:rPr>
  </w:style>
  <w:style w:type="character" w:customStyle="1" w:styleId="Heading1Char">
    <w:name w:val="Heading 1 Char"/>
    <w:basedOn w:val="DefaultParagraphFont"/>
    <w:link w:val="Heading1"/>
    <w:uiPriority w:val="9"/>
    <w:rsid w:val="00643C1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43C1A"/>
    <w:rPr>
      <w:rFonts w:asciiTheme="majorHAnsi" w:eastAsiaTheme="majorEastAsia" w:hAnsiTheme="majorHAnsi" w:cstheme="majorBidi"/>
      <w:b/>
      <w:bCs/>
      <w:color w:val="4F81BD" w:themeColor="accent1"/>
      <w:sz w:val="26"/>
      <w:szCs w:val="26"/>
    </w:rPr>
  </w:style>
  <w:style w:type="paragraph" w:customStyle="1" w:styleId="Default">
    <w:name w:val="Default"/>
    <w:rsid w:val="00643C1A"/>
    <w:pPr>
      <w:autoSpaceDE w:val="0"/>
      <w:autoSpaceDN w:val="0"/>
      <w:adjustRightInd w:val="0"/>
      <w:spacing w:after="0" w:line="240" w:lineRule="auto"/>
    </w:pPr>
    <w:rPr>
      <w:rFonts w:ascii="Cambria" w:hAnsi="Cambria" w:cs="Cambria"/>
      <w:color w:val="000000"/>
      <w:sz w:val="24"/>
      <w:szCs w:val="24"/>
    </w:rPr>
  </w:style>
  <w:style w:type="paragraph" w:styleId="ListParagraph">
    <w:name w:val="List Paragraph"/>
    <w:basedOn w:val="Normal"/>
    <w:uiPriority w:val="34"/>
    <w:qFormat/>
    <w:rsid w:val="00643C1A"/>
    <w:pPr>
      <w:ind w:left="720"/>
      <w:contextualSpacing/>
    </w:pPr>
  </w:style>
  <w:style w:type="paragraph" w:styleId="Header">
    <w:name w:val="header"/>
    <w:basedOn w:val="Normal"/>
    <w:link w:val="HeaderChar"/>
    <w:uiPriority w:val="99"/>
    <w:unhideWhenUsed/>
    <w:rsid w:val="003102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0258"/>
  </w:style>
  <w:style w:type="paragraph" w:styleId="Footer">
    <w:name w:val="footer"/>
    <w:basedOn w:val="Normal"/>
    <w:link w:val="FooterChar"/>
    <w:uiPriority w:val="99"/>
    <w:unhideWhenUsed/>
    <w:rsid w:val="003102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0258"/>
  </w:style>
  <w:style w:type="paragraph" w:styleId="EndnoteText">
    <w:name w:val="endnote text"/>
    <w:basedOn w:val="Normal"/>
    <w:link w:val="EndnoteTextChar"/>
    <w:uiPriority w:val="99"/>
    <w:semiHidden/>
    <w:unhideWhenUsed/>
    <w:rsid w:val="00AF275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F275C"/>
    <w:rPr>
      <w:sz w:val="20"/>
      <w:szCs w:val="20"/>
    </w:rPr>
  </w:style>
  <w:style w:type="character" w:styleId="EndnoteReference">
    <w:name w:val="endnote reference"/>
    <w:basedOn w:val="DefaultParagraphFont"/>
    <w:uiPriority w:val="99"/>
    <w:semiHidden/>
    <w:unhideWhenUsed/>
    <w:rsid w:val="00AF275C"/>
    <w:rPr>
      <w:vertAlign w:val="superscript"/>
    </w:rPr>
  </w:style>
  <w:style w:type="character" w:styleId="CommentReference">
    <w:name w:val="annotation reference"/>
    <w:basedOn w:val="DefaultParagraphFont"/>
    <w:uiPriority w:val="99"/>
    <w:semiHidden/>
    <w:unhideWhenUsed/>
    <w:rsid w:val="00AF275C"/>
    <w:rPr>
      <w:sz w:val="16"/>
      <w:szCs w:val="16"/>
    </w:rPr>
  </w:style>
  <w:style w:type="paragraph" w:styleId="CommentText">
    <w:name w:val="annotation text"/>
    <w:basedOn w:val="Normal"/>
    <w:link w:val="CommentTextChar"/>
    <w:uiPriority w:val="99"/>
    <w:semiHidden/>
    <w:unhideWhenUsed/>
    <w:rsid w:val="00AF275C"/>
    <w:pPr>
      <w:spacing w:line="240" w:lineRule="auto"/>
    </w:pPr>
    <w:rPr>
      <w:sz w:val="20"/>
      <w:szCs w:val="20"/>
    </w:rPr>
  </w:style>
  <w:style w:type="character" w:customStyle="1" w:styleId="CommentTextChar">
    <w:name w:val="Comment Text Char"/>
    <w:basedOn w:val="DefaultParagraphFont"/>
    <w:link w:val="CommentText"/>
    <w:uiPriority w:val="99"/>
    <w:semiHidden/>
    <w:rsid w:val="00AF275C"/>
    <w:rPr>
      <w:sz w:val="20"/>
      <w:szCs w:val="20"/>
    </w:rPr>
  </w:style>
  <w:style w:type="paragraph" w:styleId="CommentSubject">
    <w:name w:val="annotation subject"/>
    <w:basedOn w:val="CommentText"/>
    <w:next w:val="CommentText"/>
    <w:link w:val="CommentSubjectChar"/>
    <w:uiPriority w:val="99"/>
    <w:semiHidden/>
    <w:unhideWhenUsed/>
    <w:rsid w:val="00AF275C"/>
    <w:rPr>
      <w:b/>
      <w:bCs/>
    </w:rPr>
  </w:style>
  <w:style w:type="character" w:customStyle="1" w:styleId="CommentSubjectChar">
    <w:name w:val="Comment Subject Char"/>
    <w:basedOn w:val="CommentTextChar"/>
    <w:link w:val="CommentSubject"/>
    <w:uiPriority w:val="99"/>
    <w:semiHidden/>
    <w:rsid w:val="00AF275C"/>
    <w:rPr>
      <w:b/>
      <w:bCs/>
      <w:sz w:val="20"/>
      <w:szCs w:val="20"/>
    </w:rPr>
  </w:style>
  <w:style w:type="paragraph" w:styleId="TOCHeading">
    <w:name w:val="TOC Heading"/>
    <w:basedOn w:val="Heading1"/>
    <w:next w:val="Normal"/>
    <w:uiPriority w:val="39"/>
    <w:semiHidden/>
    <w:unhideWhenUsed/>
    <w:qFormat/>
    <w:rsid w:val="00AF275C"/>
    <w:pPr>
      <w:outlineLvl w:val="9"/>
    </w:pPr>
    <w:rPr>
      <w:lang w:eastAsia="ja-JP"/>
    </w:rPr>
  </w:style>
  <w:style w:type="paragraph" w:styleId="TOC1">
    <w:name w:val="toc 1"/>
    <w:basedOn w:val="Normal"/>
    <w:next w:val="Normal"/>
    <w:autoRedefine/>
    <w:uiPriority w:val="39"/>
    <w:unhideWhenUsed/>
    <w:rsid w:val="00AF275C"/>
    <w:pPr>
      <w:spacing w:after="100"/>
    </w:pPr>
  </w:style>
  <w:style w:type="paragraph" w:styleId="TOC2">
    <w:name w:val="toc 2"/>
    <w:basedOn w:val="Normal"/>
    <w:next w:val="Normal"/>
    <w:autoRedefine/>
    <w:uiPriority w:val="39"/>
    <w:unhideWhenUsed/>
    <w:rsid w:val="00AF275C"/>
    <w:pPr>
      <w:spacing w:after="100"/>
      <w:ind w:left="220"/>
    </w:pPr>
  </w:style>
  <w:style w:type="character" w:styleId="Hyperlink">
    <w:name w:val="Hyperlink"/>
    <w:basedOn w:val="DefaultParagraphFont"/>
    <w:uiPriority w:val="99"/>
    <w:unhideWhenUsed/>
    <w:rsid w:val="00AF275C"/>
    <w:rPr>
      <w:color w:val="0000FF" w:themeColor="hyperlink"/>
      <w:u w:val="single"/>
    </w:rPr>
  </w:style>
  <w:style w:type="paragraph" w:styleId="NormalWeb">
    <w:name w:val="Normal (Web)"/>
    <w:basedOn w:val="Normal"/>
    <w:uiPriority w:val="99"/>
    <w:unhideWhenUsed/>
    <w:rsid w:val="00C20F91"/>
    <w:pPr>
      <w:spacing w:before="100" w:beforeAutospacing="1" w:after="100" w:afterAutospacing="1" w:line="240" w:lineRule="auto"/>
    </w:pPr>
    <w:rPr>
      <w:rFonts w:ascii="Times New Roman" w:eastAsia="Times New Roman" w:hAnsi="Times New Roman" w:cs="Times New Roman"/>
      <w:sz w:val="24"/>
      <w:szCs w:val="24"/>
    </w:rPr>
  </w:style>
  <w:style w:type="paragraph" w:styleId="Caption">
    <w:name w:val="caption"/>
    <w:basedOn w:val="Normal"/>
    <w:next w:val="Normal"/>
    <w:uiPriority w:val="35"/>
    <w:unhideWhenUsed/>
    <w:qFormat/>
    <w:rsid w:val="00C20F91"/>
    <w:pPr>
      <w:spacing w:line="240" w:lineRule="auto"/>
    </w:pPr>
    <w:rPr>
      <w:b/>
      <w:bCs/>
      <w:color w:val="4F81BD" w:themeColor="accent1"/>
      <w:sz w:val="18"/>
      <w:szCs w:val="18"/>
    </w:rPr>
  </w:style>
  <w:style w:type="character" w:customStyle="1" w:styleId="apple-converted-space">
    <w:name w:val="apple-converted-space"/>
    <w:basedOn w:val="DefaultParagraphFont"/>
    <w:rsid w:val="00876906"/>
  </w:style>
  <w:style w:type="table" w:styleId="TableGrid">
    <w:name w:val="Table Grid"/>
    <w:basedOn w:val="TableNormal"/>
    <w:uiPriority w:val="59"/>
    <w:rsid w:val="00F967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097830">
      <w:bodyDiv w:val="1"/>
      <w:marLeft w:val="0"/>
      <w:marRight w:val="0"/>
      <w:marTop w:val="0"/>
      <w:marBottom w:val="0"/>
      <w:divBdr>
        <w:top w:val="none" w:sz="0" w:space="0" w:color="auto"/>
        <w:left w:val="none" w:sz="0" w:space="0" w:color="auto"/>
        <w:bottom w:val="none" w:sz="0" w:space="0" w:color="auto"/>
        <w:right w:val="none" w:sz="0" w:space="0" w:color="auto"/>
      </w:divBdr>
    </w:div>
    <w:div w:id="423693247">
      <w:bodyDiv w:val="1"/>
      <w:marLeft w:val="0"/>
      <w:marRight w:val="0"/>
      <w:marTop w:val="0"/>
      <w:marBottom w:val="0"/>
      <w:divBdr>
        <w:top w:val="none" w:sz="0" w:space="0" w:color="auto"/>
        <w:left w:val="none" w:sz="0" w:space="0" w:color="auto"/>
        <w:bottom w:val="none" w:sz="0" w:space="0" w:color="auto"/>
        <w:right w:val="none" w:sz="0" w:space="0" w:color="auto"/>
      </w:divBdr>
    </w:div>
    <w:div w:id="1212577871">
      <w:bodyDiv w:val="1"/>
      <w:marLeft w:val="0"/>
      <w:marRight w:val="0"/>
      <w:marTop w:val="0"/>
      <w:marBottom w:val="0"/>
      <w:divBdr>
        <w:top w:val="none" w:sz="0" w:space="0" w:color="auto"/>
        <w:left w:val="none" w:sz="0" w:space="0" w:color="auto"/>
        <w:bottom w:val="none" w:sz="0" w:space="0" w:color="auto"/>
        <w:right w:val="none" w:sz="0" w:space="0" w:color="auto"/>
      </w:divBdr>
    </w:div>
    <w:div w:id="1949698874">
      <w:bodyDiv w:val="1"/>
      <w:marLeft w:val="0"/>
      <w:marRight w:val="0"/>
      <w:marTop w:val="0"/>
      <w:marBottom w:val="0"/>
      <w:divBdr>
        <w:top w:val="none" w:sz="0" w:space="0" w:color="auto"/>
        <w:left w:val="none" w:sz="0" w:space="0" w:color="auto"/>
        <w:bottom w:val="none" w:sz="0" w:space="0" w:color="auto"/>
        <w:right w:val="none" w:sz="0" w:space="0" w:color="auto"/>
      </w:divBdr>
    </w:div>
    <w:div w:id="1984694688">
      <w:bodyDiv w:val="1"/>
      <w:marLeft w:val="0"/>
      <w:marRight w:val="0"/>
      <w:marTop w:val="0"/>
      <w:marBottom w:val="0"/>
      <w:divBdr>
        <w:top w:val="none" w:sz="0" w:space="0" w:color="auto"/>
        <w:left w:val="none" w:sz="0" w:space="0" w:color="auto"/>
        <w:bottom w:val="none" w:sz="0" w:space="0" w:color="auto"/>
        <w:right w:val="none" w:sz="0" w:space="0" w:color="auto"/>
      </w:divBdr>
    </w:div>
    <w:div w:id="2037383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en.wikipedia.org/wiki/Amplitude_modulation" TargetMode="External"/><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hyperlink" Target="http://en.wikipedia.org/wiki/Bandwidth_(signal_processing)" TargetMode="External"/><Relationship Id="rId3" Type="http://schemas.openxmlformats.org/officeDocument/2006/relationships/numbering" Target="numbering.xml"/><Relationship Id="rId21" Type="http://schemas.openxmlformats.org/officeDocument/2006/relationships/image" Target="media/image9.PNG"/><Relationship Id="rId34" Type="http://schemas.openxmlformats.org/officeDocument/2006/relationships/hyperlink" Target="http://en.wikipedia.org/wiki/Voltage-controlled_oscillator" TargetMode="External"/><Relationship Id="rId42" Type="http://schemas.openxmlformats.org/officeDocument/2006/relationships/hyperlink" Target="http://en.wikipedia.org/wiki/Frequency_modulation" TargetMode="External"/><Relationship Id="rId47"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en.wikipedia.org/wiki/Frequency_spectrum" TargetMode="Externa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hyperlink" Target="http://en.wikipedia.org/wiki/Power_(physics)" TargetMode="External"/><Relationship Id="rId38" Type="http://schemas.openxmlformats.org/officeDocument/2006/relationships/hyperlink" Target="http://en.wikipedia.org/wiki/Radar" TargetMode="External"/><Relationship Id="rId46"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41" Type="http://schemas.openxmlformats.org/officeDocument/2006/relationships/hyperlink" Target="http://www.silabs.com/Marcom%20Documents/Resources/FMTutorial.pdf%20//"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2.PNG"/><Relationship Id="rId32" Type="http://schemas.openxmlformats.org/officeDocument/2006/relationships/hyperlink" Target="http://en.wikipedia.org/wiki/Deemphasis" TargetMode="External"/><Relationship Id="rId37" Type="http://schemas.openxmlformats.org/officeDocument/2006/relationships/hyperlink" Target="http://en.wikipedia.org/wiki/Telemetry" TargetMode="External"/><Relationship Id="rId40" Type="http://schemas.openxmlformats.org/officeDocument/2006/relationships/hyperlink" Target="http://en.wikipedia.org/wiki/Amplitude" TargetMode="External"/><Relationship Id="rId45"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hyperlink" Target="http://en.wikipedia.org/wiki/Radio" TargetMode="External"/><Relationship Id="rId10" Type="http://schemas.openxmlformats.org/officeDocument/2006/relationships/image" Target="media/image1.gif"/><Relationship Id="rId19" Type="http://schemas.openxmlformats.org/officeDocument/2006/relationships/image" Target="media/image7.PNG"/><Relationship Id="rId31" Type="http://schemas.openxmlformats.org/officeDocument/2006/relationships/hyperlink" Target="http://en.wikipedia.org/wiki/Discriminator" TargetMode="External"/><Relationship Id="rId44"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en.wikipedia.org/wiki/Signal-to-noise_ratio" TargetMode="External"/><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hyperlink" Target="http://en.wikipedia.org/wiki/Phase_modulation" TargetMode="External"/><Relationship Id="rId43"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DD3DC88DA20402A99EE7DEB1FEEB463"/>
        <w:category>
          <w:name w:val="General"/>
          <w:gallery w:val="placeholder"/>
        </w:category>
        <w:types>
          <w:type w:val="bbPlcHdr"/>
        </w:types>
        <w:behaviors>
          <w:behavior w:val="content"/>
        </w:behaviors>
        <w:guid w:val="{E3AB6263-6263-4A72-B532-D378AAD06ECE}"/>
      </w:docPartPr>
      <w:docPartBody>
        <w:p w:rsidR="007E4B79" w:rsidRDefault="00E0560A" w:rsidP="00E0560A">
          <w:pPr>
            <w:pStyle w:val="6DD3DC88DA20402A99EE7DEB1FEEB463"/>
          </w:pPr>
          <w:r>
            <w:rPr>
              <w:rFonts w:asciiTheme="majorHAnsi" w:eastAsiaTheme="majorEastAsia" w:hAnsiTheme="majorHAnsi" w:cstheme="majorBidi"/>
            </w:rPr>
            <w:t>[Type the company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60A"/>
    <w:rsid w:val="00151085"/>
    <w:rsid w:val="006B1FF8"/>
    <w:rsid w:val="007B3AC6"/>
    <w:rsid w:val="007E4B79"/>
    <w:rsid w:val="009E1921"/>
    <w:rsid w:val="00E0560A"/>
  </w:rsids>
  <m:mathPr>
    <m:mathFont m:val="Cambria Math"/>
    <m:brkBin m:val="before"/>
    <m:brkBinSub m:val="--"/>
    <m:smallFrac m:val="0"/>
    <m:dispDef/>
    <m:lMargin m:val="0"/>
    <m:rMargin m:val="0"/>
    <m:defJc m:val="centerGroup"/>
    <m:wrapIndent m:val="1440"/>
    <m:intLim m:val="subSup"/>
    <m:naryLim m:val="undOvr"/>
  </m:mathPr>
  <w:themeFontLang w:val="en-US" w:eastAsia="x-none"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DD3DC88DA20402A99EE7DEB1FEEB463">
    <w:name w:val="6DD3DC88DA20402A99EE7DEB1FEEB463"/>
    <w:rsid w:val="00E0560A"/>
  </w:style>
  <w:style w:type="paragraph" w:customStyle="1" w:styleId="56BCF09274D74216B6A964C437830CE0">
    <w:name w:val="56BCF09274D74216B6A964C437830CE0"/>
    <w:rsid w:val="00E0560A"/>
  </w:style>
  <w:style w:type="paragraph" w:customStyle="1" w:styleId="BD1797C482D5453991C8E39F7759751E">
    <w:name w:val="BD1797C482D5453991C8E39F7759751E"/>
    <w:rsid w:val="00E0560A"/>
  </w:style>
  <w:style w:type="paragraph" w:customStyle="1" w:styleId="06D38A2BDD8941E1A478F86876D4D2AC">
    <w:name w:val="06D38A2BDD8941E1A478F86876D4D2AC"/>
    <w:rsid w:val="00E0560A"/>
  </w:style>
  <w:style w:type="paragraph" w:customStyle="1" w:styleId="48B2B859ECEF4F94BA8462918C498E1D">
    <w:name w:val="48B2B859ECEF4F94BA8462918C498E1D"/>
    <w:rsid w:val="00E0560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DD3DC88DA20402A99EE7DEB1FEEB463">
    <w:name w:val="6DD3DC88DA20402A99EE7DEB1FEEB463"/>
    <w:rsid w:val="00E0560A"/>
  </w:style>
  <w:style w:type="paragraph" w:customStyle="1" w:styleId="56BCF09274D74216B6A964C437830CE0">
    <w:name w:val="56BCF09274D74216B6A964C437830CE0"/>
    <w:rsid w:val="00E0560A"/>
  </w:style>
  <w:style w:type="paragraph" w:customStyle="1" w:styleId="BD1797C482D5453991C8E39F7759751E">
    <w:name w:val="BD1797C482D5453991C8E39F7759751E"/>
    <w:rsid w:val="00E0560A"/>
  </w:style>
  <w:style w:type="paragraph" w:customStyle="1" w:styleId="06D38A2BDD8941E1A478F86876D4D2AC">
    <w:name w:val="06D38A2BDD8941E1A478F86876D4D2AC"/>
    <w:rsid w:val="00E0560A"/>
  </w:style>
  <w:style w:type="paragraph" w:customStyle="1" w:styleId="48B2B859ECEF4F94BA8462918C498E1D">
    <w:name w:val="48B2B859ECEF4F94BA8462918C498E1D"/>
    <w:rsid w:val="00E0560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2015-09-03T00:00:00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EC8C4D0-79CE-4410-8343-24D6CCF68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670</TotalTime>
  <Pages>14</Pages>
  <Words>2506</Words>
  <Characters>14287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Experiment #4: Frequency Modulation</vt:lpstr>
    </vt:vector>
  </TitlesOfParts>
  <Company>Communication Lab</Company>
  <LinksUpToDate>false</LinksUpToDate>
  <CharactersWithSpaces>16760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Experiment #4: Frequency Modulation</dc:title>
  <dc:subject>Prepared By:  Tamara Wa’ri 1110652                                                                                                                                                                                                                                         Partners: May Abdel Rahim 1110030 , Saleem Salameh                                                                                 </dc:subject>
  <dc:creator>Dr. Mohammed Jubran</dc:creator>
  <cp:keywords/>
  <dc:description/>
  <cp:lastModifiedBy>saleem</cp:lastModifiedBy>
  <cp:revision>30</cp:revision>
  <dcterms:created xsi:type="dcterms:W3CDTF">2015-03-09T21:17:00Z</dcterms:created>
  <dcterms:modified xsi:type="dcterms:W3CDTF">2015-05-08T21:34:00Z</dcterms:modified>
</cp:coreProperties>
</file>